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E22" w:rsidRPr="001417BA" w:rsidRDefault="008A0E22" w:rsidP="008A0E22">
      <w:pPr>
        <w:tabs>
          <w:tab w:val="left" w:pos="1951"/>
          <w:tab w:val="left" w:pos="3969"/>
        </w:tabs>
        <w:jc w:val="center"/>
        <w:rPr>
          <w:rFonts w:ascii="Arial" w:hAnsi="Arial" w:cs="Arial"/>
          <w:b/>
          <w:bCs/>
          <w:smallCaps/>
          <w:sz w:val="36"/>
          <w:szCs w:val="28"/>
          <w:u w:val="single"/>
          <w:lang w:val="af-ZA"/>
        </w:rPr>
      </w:pPr>
      <w:r w:rsidRPr="001417BA">
        <w:rPr>
          <w:rFonts w:ascii="Arial" w:hAnsi="Arial" w:cs="Arial"/>
          <w:b/>
          <w:bCs/>
          <w:smallCaps/>
          <w:sz w:val="36"/>
          <w:szCs w:val="28"/>
          <w:u w:val="single"/>
          <w:lang w:val="af-ZA"/>
        </w:rPr>
        <w:t>Prospectus  Novus  Skool</w:t>
      </w:r>
    </w:p>
    <w:p w:rsidR="008A0E22" w:rsidRPr="001417BA" w:rsidRDefault="008A0E22" w:rsidP="008A0E22">
      <w:pPr>
        <w:tabs>
          <w:tab w:val="left" w:pos="1951"/>
          <w:tab w:val="left" w:pos="3969"/>
        </w:tabs>
        <w:jc w:val="center"/>
        <w:rPr>
          <w:rFonts w:ascii="Arial" w:hAnsi="Arial" w:cs="Arial"/>
          <w:b/>
          <w:bCs/>
          <w:smallCaps/>
          <w:szCs w:val="28"/>
          <w:u w:val="single"/>
          <w:lang w:val="af-Z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4536"/>
        <w:gridCol w:w="2268"/>
      </w:tblGrid>
      <w:tr w:rsidR="008A0E22" w:rsidRPr="001417BA" w:rsidTr="00D55A9E">
        <w:tc>
          <w:tcPr>
            <w:tcW w:w="3794" w:type="dxa"/>
          </w:tcPr>
          <w:p w:rsidR="008A0E22" w:rsidRPr="001417BA" w:rsidRDefault="008A0E22" w:rsidP="000604C6">
            <w:pPr>
              <w:jc w:val="both"/>
              <w:rPr>
                <w:rFonts w:ascii="Arial" w:hAnsi="Arial" w:cs="Arial"/>
                <w:sz w:val="20"/>
                <w:szCs w:val="16"/>
                <w:lang w:val="af-ZA"/>
              </w:rPr>
            </w:pPr>
            <w:r w:rsidRPr="001417BA">
              <w:rPr>
                <w:rFonts w:ascii="Arial" w:hAnsi="Arial" w:cs="Arial"/>
                <w:b/>
                <w:bCs/>
                <w:sz w:val="20"/>
                <w:szCs w:val="16"/>
                <w:lang w:val="af-ZA"/>
              </w:rPr>
              <w:t xml:space="preserve">VERW:  </w:t>
            </w:r>
            <w:r w:rsidR="00523758">
              <w:rPr>
                <w:rFonts w:ascii="Arial" w:hAnsi="Arial" w:cs="Arial"/>
                <w:b/>
                <w:bCs/>
                <w:sz w:val="20"/>
                <w:szCs w:val="16"/>
                <w:lang w:val="af-ZA"/>
              </w:rPr>
              <w:t>3</w:t>
            </w:r>
            <w:r w:rsidRPr="001417BA">
              <w:rPr>
                <w:rFonts w:ascii="Arial" w:hAnsi="Arial" w:cs="Arial"/>
                <w:b/>
                <w:bCs/>
                <w:sz w:val="20"/>
                <w:szCs w:val="16"/>
                <w:lang w:val="af-ZA"/>
              </w:rPr>
              <w:t>A/20</w:t>
            </w:r>
            <w:r w:rsidR="000604C6">
              <w:rPr>
                <w:rFonts w:ascii="Arial" w:hAnsi="Arial" w:cs="Arial"/>
                <w:b/>
                <w:bCs/>
                <w:sz w:val="20"/>
                <w:szCs w:val="16"/>
                <w:lang w:val="af-ZA"/>
              </w:rPr>
              <w:t>20</w:t>
            </w:r>
          </w:p>
        </w:tc>
        <w:tc>
          <w:tcPr>
            <w:tcW w:w="4536" w:type="dxa"/>
          </w:tcPr>
          <w:p w:rsidR="008A0E22" w:rsidRPr="001417BA" w:rsidRDefault="008A0E22" w:rsidP="00D55A9E">
            <w:pPr>
              <w:rPr>
                <w:rFonts w:ascii="Arial" w:hAnsi="Arial" w:cs="Arial"/>
                <w:sz w:val="20"/>
                <w:szCs w:val="16"/>
                <w:lang w:val="af-ZA"/>
              </w:rPr>
            </w:pPr>
            <w:r w:rsidRPr="001417BA">
              <w:rPr>
                <w:rFonts w:ascii="Arial" w:hAnsi="Arial" w:cs="Arial"/>
                <w:sz w:val="20"/>
                <w:szCs w:val="16"/>
                <w:lang w:val="af-ZA"/>
              </w:rPr>
              <w:t>Handtekening  _____________________</w:t>
            </w:r>
          </w:p>
        </w:tc>
        <w:tc>
          <w:tcPr>
            <w:tcW w:w="2268" w:type="dxa"/>
          </w:tcPr>
          <w:p w:rsidR="008A0E22" w:rsidRPr="001417BA" w:rsidRDefault="000604C6" w:rsidP="000604C6">
            <w:pPr>
              <w:jc w:val="right"/>
              <w:rPr>
                <w:rFonts w:ascii="Arial" w:hAnsi="Arial" w:cs="Arial"/>
                <w:sz w:val="20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16"/>
                <w:lang w:val="af-ZA"/>
              </w:rPr>
              <w:t>13 Febr</w:t>
            </w:r>
            <w:r w:rsidR="008A0E22" w:rsidRPr="001417BA">
              <w:rPr>
                <w:rFonts w:ascii="Arial" w:hAnsi="Arial" w:cs="Arial"/>
                <w:sz w:val="20"/>
                <w:szCs w:val="16"/>
                <w:lang w:val="af-ZA"/>
              </w:rPr>
              <w:t>uarie 20</w:t>
            </w:r>
            <w:r>
              <w:rPr>
                <w:rFonts w:ascii="Arial" w:hAnsi="Arial" w:cs="Arial"/>
                <w:sz w:val="20"/>
                <w:szCs w:val="16"/>
                <w:lang w:val="af-ZA"/>
              </w:rPr>
              <w:t>20</w:t>
            </w:r>
          </w:p>
        </w:tc>
      </w:tr>
    </w:tbl>
    <w:p w:rsidR="008A0E22" w:rsidRDefault="008A0E22" w:rsidP="008A0E22">
      <w:pPr>
        <w:pStyle w:val="Heading1"/>
        <w:spacing w:before="120"/>
        <w:jc w:val="both"/>
        <w:rPr>
          <w:rFonts w:ascii="Arial" w:hAnsi="Arial" w:cs="Arial"/>
          <w:b w:val="0"/>
          <w:bCs w:val="0"/>
          <w:color w:val="auto"/>
          <w:sz w:val="20"/>
          <w:szCs w:val="16"/>
          <w:lang w:val="af-ZA"/>
        </w:rPr>
      </w:pPr>
      <w:r w:rsidRPr="001417BA">
        <w:rPr>
          <w:rFonts w:ascii="Arial" w:hAnsi="Arial" w:cs="Arial"/>
          <w:b w:val="0"/>
          <w:bCs w:val="0"/>
          <w:color w:val="auto"/>
          <w:sz w:val="20"/>
          <w:szCs w:val="16"/>
          <w:lang w:val="af-ZA"/>
        </w:rPr>
        <w:t>Geagte Ouers/Voogde</w:t>
      </w:r>
    </w:p>
    <w:p w:rsidR="0021109A" w:rsidRDefault="00FC0DE2" w:rsidP="0021109A">
      <w:pPr>
        <w:rPr>
          <w:lang w:val="af-ZA"/>
        </w:rPr>
      </w:pPr>
      <w:r w:rsidRPr="007C3180">
        <w:rPr>
          <w:rFonts w:ascii="Kristen ITC" w:hAnsi="Kristen ITC"/>
          <w:noProof/>
          <w:sz w:val="20"/>
          <w:lang w:val="en-ZA" w:eastAsia="en-ZA"/>
        </w:rPr>
        <w:drawing>
          <wp:anchor distT="0" distB="0" distL="114300" distR="114300" simplePos="0" relativeHeight="251659264" behindDoc="1" locked="0" layoutInCell="1" allowOverlap="1" wp14:anchorId="2B0B6304" wp14:editId="6EE25B4E">
            <wp:simplePos x="0" y="0"/>
            <wp:positionH relativeFrom="column">
              <wp:posOffset>6347460</wp:posOffset>
            </wp:positionH>
            <wp:positionV relativeFrom="paragraph">
              <wp:posOffset>8255</wp:posOffset>
            </wp:positionV>
            <wp:extent cx="542925" cy="771525"/>
            <wp:effectExtent l="19050" t="0" r="9525" b="0"/>
            <wp:wrapNone/>
            <wp:docPr id="9" name="Picture 1" descr="\\Ws2000-srv\c\USERS\OFFICE MEDIA CONTENT\FILES\PFILES\MSOFFICE\MEDIA\CNTCD1\ClipArt3\j02377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s2000-srv\c\USERS\OFFICE MEDIA CONTENT\FILES\PFILES\MSOFFICE\MEDIA\CNTCD1\ClipArt3\j0237782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09A" w:rsidRPr="00FC0DE2" w:rsidRDefault="0021109A" w:rsidP="0021109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Kristen ITC" w:hAnsi="Kristen ITC"/>
          <w:b/>
          <w:sz w:val="18"/>
          <w:lang w:val="af-ZA"/>
        </w:rPr>
      </w:pPr>
      <w:r w:rsidRPr="00FC0DE2">
        <w:rPr>
          <w:rFonts w:ascii="Kristen ITC" w:hAnsi="Kristen ITC"/>
          <w:b/>
          <w:sz w:val="18"/>
          <w:lang w:val="af-ZA"/>
        </w:rPr>
        <w:t>VALENTYNSDAG VRYDAG 14 FEBRUARIE 2020</w:t>
      </w:r>
    </w:p>
    <w:p w:rsidR="0021109A" w:rsidRPr="00FC0DE2" w:rsidRDefault="0021109A" w:rsidP="0021109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Kristen ITC" w:hAnsi="Kristen ITC"/>
          <w:b/>
          <w:sz w:val="4"/>
          <w:lang w:val="af-ZA"/>
        </w:rPr>
      </w:pPr>
    </w:p>
    <w:p w:rsidR="0021109A" w:rsidRPr="00FC0DE2" w:rsidRDefault="0021109A" w:rsidP="0021109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Kristen ITC" w:hAnsi="Kristen ITC"/>
          <w:b/>
          <w:sz w:val="18"/>
          <w:lang w:val="af-ZA"/>
        </w:rPr>
      </w:pPr>
      <w:r w:rsidRPr="00FC0DE2">
        <w:rPr>
          <w:rFonts w:ascii="Kristen ITC" w:hAnsi="Kristen ITC"/>
          <w:b/>
          <w:sz w:val="18"/>
          <w:lang w:val="af-ZA"/>
        </w:rPr>
        <w:t>Ons vier Vrydag Valentynsdag by Prospectus Novus!</w:t>
      </w:r>
    </w:p>
    <w:p w:rsidR="0021109A" w:rsidRPr="00FC0DE2" w:rsidRDefault="0021109A" w:rsidP="0021109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Kristen ITC" w:hAnsi="Kristen ITC"/>
          <w:b/>
          <w:sz w:val="4"/>
          <w:lang w:val="af-ZA"/>
        </w:rPr>
      </w:pPr>
    </w:p>
    <w:p w:rsidR="0021109A" w:rsidRPr="00FC0DE2" w:rsidRDefault="0021109A" w:rsidP="0021109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Kristen ITC" w:hAnsi="Kristen ITC"/>
          <w:sz w:val="18"/>
          <w:lang w:val="af-ZA"/>
        </w:rPr>
      </w:pPr>
      <w:r w:rsidRPr="00FC0DE2">
        <w:rPr>
          <w:rFonts w:ascii="Kristen ITC" w:hAnsi="Kristen ITC"/>
          <w:sz w:val="18"/>
          <w:lang w:val="af-ZA"/>
        </w:rPr>
        <w:t xml:space="preserve">Die </w:t>
      </w:r>
      <w:r w:rsidR="00C47412" w:rsidRPr="00FC0DE2">
        <w:rPr>
          <w:rFonts w:ascii="Kristen ITC" w:hAnsi="Kristen ITC"/>
          <w:sz w:val="18"/>
          <w:lang w:val="af-ZA"/>
        </w:rPr>
        <w:t>leerders kan</w:t>
      </w:r>
      <w:r w:rsidRPr="00FC0DE2">
        <w:rPr>
          <w:rFonts w:ascii="Kristen ITC" w:hAnsi="Kristen ITC"/>
          <w:sz w:val="18"/>
          <w:lang w:val="af-ZA"/>
        </w:rPr>
        <w:t xml:space="preserve"> </w:t>
      </w:r>
      <w:r w:rsidR="00C47412" w:rsidRPr="00FC0DE2">
        <w:rPr>
          <w:rFonts w:ascii="Kristen ITC" w:hAnsi="Kristen ITC"/>
          <w:sz w:val="18"/>
          <w:lang w:val="af-ZA"/>
        </w:rPr>
        <w:t xml:space="preserve">swart, </w:t>
      </w:r>
      <w:r w:rsidRPr="00FC0DE2">
        <w:rPr>
          <w:rFonts w:ascii="Kristen ITC" w:hAnsi="Kristen ITC"/>
          <w:sz w:val="18"/>
          <w:lang w:val="af-ZA"/>
        </w:rPr>
        <w:t>wit en</w:t>
      </w:r>
      <w:r w:rsidR="00C47412" w:rsidRPr="00FC0DE2">
        <w:rPr>
          <w:rFonts w:ascii="Kristen ITC" w:hAnsi="Kristen ITC"/>
          <w:sz w:val="18"/>
          <w:lang w:val="af-ZA"/>
        </w:rPr>
        <w:t>/of</w:t>
      </w:r>
      <w:r w:rsidRPr="00FC0DE2">
        <w:rPr>
          <w:rFonts w:ascii="Kristen ITC" w:hAnsi="Kristen ITC"/>
          <w:sz w:val="18"/>
          <w:lang w:val="af-ZA"/>
        </w:rPr>
        <w:t xml:space="preserve"> rooi</w:t>
      </w:r>
      <w:r w:rsidR="00C47412" w:rsidRPr="00FC0DE2">
        <w:rPr>
          <w:rFonts w:ascii="Kristen ITC" w:hAnsi="Kristen ITC"/>
          <w:sz w:val="18"/>
          <w:lang w:val="af-ZA"/>
        </w:rPr>
        <w:t xml:space="preserve"> aantrek</w:t>
      </w:r>
      <w:r w:rsidRPr="00FC0DE2">
        <w:rPr>
          <w:rFonts w:ascii="Kristen ITC" w:hAnsi="Kristen ITC"/>
          <w:sz w:val="18"/>
          <w:lang w:val="af-ZA"/>
        </w:rPr>
        <w:t>.</w:t>
      </w:r>
      <w:r w:rsidR="00FC0DE2" w:rsidRPr="00FC0DE2">
        <w:rPr>
          <w:rFonts w:ascii="Kristen ITC" w:hAnsi="Kristen ITC"/>
          <w:sz w:val="18"/>
          <w:lang w:val="af-ZA"/>
        </w:rPr>
        <w:t xml:space="preserve">  ‘n Dans teen R5 per leerder sal ook plaasvind.  </w:t>
      </w:r>
      <w:r w:rsidRPr="00FC0DE2">
        <w:rPr>
          <w:rFonts w:ascii="Kristen ITC" w:hAnsi="Kristen ITC"/>
          <w:sz w:val="18"/>
          <w:lang w:val="af-ZA"/>
        </w:rPr>
        <w:t xml:space="preserve">  Daar sal ook verkope plaasvind.  </w:t>
      </w:r>
    </w:p>
    <w:p w:rsidR="00523758" w:rsidRDefault="00523758" w:rsidP="00523758">
      <w:pPr>
        <w:rPr>
          <w:lang w:val="af-ZA"/>
        </w:rPr>
      </w:pPr>
    </w:p>
    <w:p w:rsidR="00523758" w:rsidRDefault="00523758" w:rsidP="00431BA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  <w:smallCaps/>
          <w:sz w:val="22"/>
          <w:u w:val="single"/>
          <w:lang w:val="af-ZA"/>
        </w:rPr>
      </w:pPr>
      <w:r w:rsidRPr="00B12299">
        <w:rPr>
          <w:b/>
          <w:smallCaps/>
          <w:sz w:val="22"/>
          <w:u w:val="single"/>
          <w:lang w:val="af-ZA"/>
        </w:rPr>
        <w:t xml:space="preserve">Interskole Atletiekbyeenkoms te SONITUS SKOOL </w:t>
      </w:r>
    </w:p>
    <w:p w:rsidR="00431BA0" w:rsidRDefault="00431BA0" w:rsidP="00431BA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  <w:smallCaps/>
          <w:sz w:val="22"/>
          <w:u w:val="single"/>
          <w:lang w:val="af-ZA"/>
        </w:rPr>
      </w:pPr>
    </w:p>
    <w:p w:rsidR="00431BA0" w:rsidRDefault="00431BA0" w:rsidP="00431BA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Cs/>
          <w:sz w:val="22"/>
          <w:lang w:val="af-ZA"/>
        </w:rPr>
      </w:pPr>
      <w:r>
        <w:rPr>
          <w:bCs/>
          <w:sz w:val="22"/>
          <w:lang w:val="af-ZA"/>
        </w:rPr>
        <w:t>Baie geluk aan die volgende atlete met hulle prestasies:</w:t>
      </w:r>
    </w:p>
    <w:tbl>
      <w:tblPr>
        <w:tblStyle w:val="TableGrid"/>
        <w:tblW w:w="10822" w:type="dxa"/>
        <w:tblLook w:val="04A0" w:firstRow="1" w:lastRow="0" w:firstColumn="1" w:lastColumn="0" w:noHBand="0" w:noVBand="1"/>
      </w:tblPr>
      <w:tblGrid>
        <w:gridCol w:w="2705"/>
        <w:gridCol w:w="2705"/>
        <w:gridCol w:w="2706"/>
        <w:gridCol w:w="2706"/>
      </w:tblGrid>
      <w:tr w:rsidR="00431BA0" w:rsidRPr="006B4E61" w:rsidTr="00B52EB2">
        <w:trPr>
          <w:trHeight w:val="279"/>
        </w:trPr>
        <w:tc>
          <w:tcPr>
            <w:tcW w:w="2705" w:type="dxa"/>
            <w:shd w:val="clear" w:color="auto" w:fill="A6A6A6" w:themeFill="background1" w:themeFillShade="A6"/>
          </w:tcPr>
          <w:p w:rsidR="00431BA0" w:rsidRPr="006B4E61" w:rsidRDefault="00431BA0" w:rsidP="00B52E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B4E61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Pr="006B4E61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e</w:t>
            </w:r>
            <w:r w:rsidRPr="006B4E6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6B4E61">
              <w:rPr>
                <w:rFonts w:ascii="Century Gothic" w:hAnsi="Century Gothic"/>
                <w:b/>
                <w:sz w:val="20"/>
                <w:szCs w:val="20"/>
              </w:rPr>
              <w:t>pl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ek</w:t>
            </w:r>
            <w:proofErr w:type="spellEnd"/>
          </w:p>
        </w:tc>
        <w:tc>
          <w:tcPr>
            <w:tcW w:w="2705" w:type="dxa"/>
            <w:shd w:val="clear" w:color="auto" w:fill="A6A6A6" w:themeFill="background1" w:themeFillShade="A6"/>
          </w:tcPr>
          <w:p w:rsidR="00431BA0" w:rsidRPr="006B4E61" w:rsidRDefault="00431BA0" w:rsidP="00B52E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B4E61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de</w:t>
            </w:r>
            <w:r w:rsidRPr="006B4E6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6B4E61">
              <w:rPr>
                <w:rFonts w:ascii="Century Gothic" w:hAnsi="Century Gothic"/>
                <w:b/>
                <w:sz w:val="20"/>
                <w:szCs w:val="20"/>
              </w:rPr>
              <w:t>p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lek</w:t>
            </w:r>
            <w:proofErr w:type="spellEnd"/>
          </w:p>
        </w:tc>
        <w:tc>
          <w:tcPr>
            <w:tcW w:w="2706" w:type="dxa"/>
            <w:shd w:val="clear" w:color="auto" w:fill="A6A6A6" w:themeFill="background1" w:themeFillShade="A6"/>
          </w:tcPr>
          <w:p w:rsidR="00431BA0" w:rsidRPr="006B4E61" w:rsidRDefault="00431BA0" w:rsidP="00B52E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B4E61"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de</w:t>
            </w:r>
            <w:r w:rsidRPr="006B4E6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6B4E61">
              <w:rPr>
                <w:rFonts w:ascii="Century Gothic" w:hAnsi="Century Gothic"/>
                <w:b/>
                <w:sz w:val="20"/>
                <w:szCs w:val="20"/>
              </w:rPr>
              <w:t>pl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ek</w:t>
            </w:r>
            <w:proofErr w:type="spellEnd"/>
          </w:p>
        </w:tc>
        <w:tc>
          <w:tcPr>
            <w:tcW w:w="2706" w:type="dxa"/>
            <w:shd w:val="clear" w:color="auto" w:fill="A6A6A6" w:themeFill="background1" w:themeFillShade="A6"/>
          </w:tcPr>
          <w:p w:rsidR="00431BA0" w:rsidRPr="006B4E61" w:rsidRDefault="00431BA0" w:rsidP="00B52E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B4E61"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de</w:t>
            </w:r>
            <w:r w:rsidRPr="006B4E6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6B4E61">
              <w:rPr>
                <w:rFonts w:ascii="Century Gothic" w:hAnsi="Century Gothic"/>
                <w:b/>
                <w:sz w:val="20"/>
                <w:szCs w:val="20"/>
              </w:rPr>
              <w:t>pl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ek</w:t>
            </w:r>
            <w:proofErr w:type="spellEnd"/>
          </w:p>
        </w:tc>
      </w:tr>
      <w:tr w:rsidR="00431BA0" w:rsidRPr="009E5713" w:rsidTr="00B52EB2">
        <w:trPr>
          <w:trHeight w:val="1116"/>
        </w:trPr>
        <w:tc>
          <w:tcPr>
            <w:tcW w:w="2705" w:type="dxa"/>
          </w:tcPr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7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Monwabisi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Dlamini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80m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7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Sealtholo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Semenya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80m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7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Seatlholo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Semenya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100m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7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Bontle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Monaiwa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100m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7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Mantsu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Moetanalo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100m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7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Mantsu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Moetanalo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Hoogspring</w:t>
            </w:r>
            <w:proofErr w:type="spellEnd"/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7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Quintin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Mbuyane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100m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7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Quintin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Mbuyane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200m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7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Quintin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Mbuyane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800m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7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Lukhona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Grey, 400m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7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Divan van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Niekerk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800m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7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Tumisang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Lusenga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800m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7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Amahle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Hewu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1200m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7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Kgalalelo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Botji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1200m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7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Karabo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Mpahlele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Hoogspring</w:t>
            </w:r>
            <w:proofErr w:type="spellEnd"/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7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Karabo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Mpahlele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Gewigstoot</w:t>
            </w:r>
            <w:proofErr w:type="spellEnd"/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7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Arno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Stols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Hoogspring</w:t>
            </w:r>
            <w:proofErr w:type="spellEnd"/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7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Lethabo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Mompati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Verspring</w:t>
            </w:r>
            <w:proofErr w:type="spellEnd"/>
          </w:p>
          <w:p w:rsidR="00431BA0" w:rsidRPr="009E5713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7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Niclas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Prinsloo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Gewigstoot</w:t>
            </w:r>
            <w:proofErr w:type="spellEnd"/>
          </w:p>
        </w:tc>
        <w:tc>
          <w:tcPr>
            <w:tcW w:w="2705" w:type="dxa"/>
          </w:tcPr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14" w:hanging="284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Thato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Mokone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100m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14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Jo-Ann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Els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100m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14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Jo-Ann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Els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Hoogspring</w:t>
            </w:r>
            <w:proofErr w:type="spellEnd"/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14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Jo-Ann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Els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Verspring</w:t>
            </w:r>
            <w:proofErr w:type="spellEnd"/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14" w:hanging="284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Kgosiotsile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Molefe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400m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14" w:hanging="284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Kgosiotsile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Molefe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Verspring</w:t>
            </w:r>
            <w:proofErr w:type="spellEnd"/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14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Jayden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Middel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800m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14" w:hanging="284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Kgalalelo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Botji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800m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14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Doris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Mutabazi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1200m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14" w:hanging="284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Geldine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Rossouw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1200m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14" w:hanging="284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Lesego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Monkwe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1500m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14" w:hanging="284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Bokang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Boikhutso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Hoogspring</w:t>
            </w:r>
            <w:proofErr w:type="spellEnd"/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14" w:hanging="284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Kamogelo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Dlepu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Hoogspring</w:t>
            </w:r>
            <w:proofErr w:type="spellEnd"/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14" w:hanging="284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Kamogelo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Dlepu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Gewigstoot</w:t>
            </w:r>
            <w:proofErr w:type="spellEnd"/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14" w:hanging="284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Bontle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Monaiwa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Verspring</w:t>
            </w:r>
            <w:proofErr w:type="spellEnd"/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14" w:hanging="284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Mantsu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Moetanalo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Verspring</w:t>
            </w:r>
            <w:proofErr w:type="spellEnd"/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14" w:hanging="284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Karabo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Mpahlele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Verspring</w:t>
            </w:r>
            <w:proofErr w:type="spellEnd"/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14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Brandon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Maré</w:t>
            </w:r>
            <w:proofErr w:type="spellEnd"/>
          </w:p>
          <w:p w:rsidR="00B779FB" w:rsidRDefault="00B779FB" w:rsidP="00B779FB">
            <w:pPr>
              <w:pStyle w:val="ListParagraph"/>
              <w:spacing w:after="0" w:line="240" w:lineRule="auto"/>
              <w:ind w:left="414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Verspring</w:t>
            </w:r>
            <w:proofErr w:type="spellEnd"/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14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Andreas van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Oordt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Gewigstoot</w:t>
            </w:r>
            <w:proofErr w:type="spellEnd"/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14" w:hanging="284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Bontle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Monaiwa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Gewigstoot</w:t>
            </w:r>
            <w:proofErr w:type="spellEnd"/>
          </w:p>
          <w:p w:rsidR="00431BA0" w:rsidRPr="009E5713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14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Wallace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Prinsloo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Gewigstoot</w:t>
            </w:r>
            <w:proofErr w:type="spellEnd"/>
          </w:p>
        </w:tc>
        <w:tc>
          <w:tcPr>
            <w:tcW w:w="2706" w:type="dxa"/>
          </w:tcPr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2" w:hanging="28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Ricardo du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Preez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60m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2" w:hanging="283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Chinaza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Nevo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80m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2" w:hanging="283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Ntabiseng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Moshakga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80m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2" w:hanging="28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Divan van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Niekerk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80m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2" w:hanging="283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Siyabonga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Mathibela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100m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2" w:hanging="283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Malakia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Nkopodi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800m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2" w:hanging="28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Trinity Martins, 1500m 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2" w:hanging="283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Bontle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Monaiwa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Hoogspring</w:t>
            </w:r>
            <w:proofErr w:type="spellEnd"/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2" w:hanging="283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Lethabo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Mompati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Hoogspring</w:t>
            </w:r>
            <w:proofErr w:type="spellEnd"/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2" w:hanging="283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Naledi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Tsotesti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Hoogspring</w:t>
            </w:r>
            <w:proofErr w:type="spellEnd"/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2" w:hanging="283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Amahle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Hewu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Gewigstoot</w:t>
            </w:r>
            <w:proofErr w:type="spellEnd"/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2" w:hanging="283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Lesedi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Mabelane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Skyfwerp</w:t>
            </w:r>
            <w:proofErr w:type="spellEnd"/>
          </w:p>
          <w:p w:rsidR="00431BA0" w:rsidRPr="009E5713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2" w:hanging="28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Wallace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Prinsloo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Skyfwerp</w:t>
            </w:r>
            <w:proofErr w:type="spellEnd"/>
          </w:p>
        </w:tc>
        <w:tc>
          <w:tcPr>
            <w:tcW w:w="2706" w:type="dxa"/>
          </w:tcPr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8" w:hanging="24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Nobuhle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Motau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100m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8" w:hanging="24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Trinity Martins, 400m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8" w:hanging="24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Mi-Jané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McIntyre, 800m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8" w:hanging="24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Mi-Jané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McIntyre,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Verspring</w:t>
            </w:r>
            <w:proofErr w:type="spellEnd"/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8" w:hanging="24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Zwelebanzi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Jele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800m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8" w:hanging="24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Kgotso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Aphane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1200m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8" w:hanging="24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Tumisang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Lusenga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Hoogspring</w:t>
            </w:r>
            <w:proofErr w:type="spellEnd"/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8" w:hanging="24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Kgalalelo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Botji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Hoogspring</w:t>
            </w:r>
            <w:proofErr w:type="spellEnd"/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8" w:hanging="24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Lukhona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Grey,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Gewigstoot</w:t>
            </w:r>
            <w:proofErr w:type="spellEnd"/>
          </w:p>
          <w:p w:rsidR="00431BA0" w:rsidRPr="009E5713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8" w:hanging="24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Noluthano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Ndongwane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Skyfwerp</w:t>
            </w:r>
            <w:proofErr w:type="spellEnd"/>
          </w:p>
        </w:tc>
      </w:tr>
    </w:tbl>
    <w:p w:rsidR="00431BA0" w:rsidRDefault="00431BA0" w:rsidP="00431BA0">
      <w:pPr>
        <w:rPr>
          <w:bCs/>
          <w:sz w:val="22"/>
          <w:lang w:val="af-ZA"/>
        </w:rPr>
      </w:pPr>
    </w:p>
    <w:p w:rsidR="000604C6" w:rsidRDefault="000604C6" w:rsidP="000604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>GESUBSIDIEERDE VERVOER</w:t>
      </w:r>
    </w:p>
    <w:p w:rsidR="000604C6" w:rsidRDefault="000604C6" w:rsidP="000604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proofErr w:type="spellStart"/>
      <w:r>
        <w:rPr>
          <w:b/>
        </w:rPr>
        <w:t>Ouers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voogde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aansoek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doen</w:t>
      </w:r>
      <w:proofErr w:type="spellEnd"/>
      <w:r>
        <w:rPr>
          <w:b/>
        </w:rPr>
        <w:t xml:space="preserve"> by die Hoof om </w:t>
      </w:r>
      <w:proofErr w:type="spellStart"/>
      <w:r>
        <w:rPr>
          <w:b/>
        </w:rPr>
        <w:t>gesubsidieerde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vervoer</w:t>
      </w:r>
      <w:proofErr w:type="spellEnd"/>
      <w:r>
        <w:rPr>
          <w:b/>
        </w:rPr>
        <w:t xml:space="preserve">.  Die </w:t>
      </w:r>
      <w:proofErr w:type="spellStart"/>
      <w:r>
        <w:rPr>
          <w:b/>
        </w:rPr>
        <w:t>dokumentasie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bewyse</w:t>
      </w:r>
      <w:proofErr w:type="spellEnd"/>
      <w:r>
        <w:rPr>
          <w:b/>
        </w:rPr>
        <w:t xml:space="preserve"> is </w:t>
      </w:r>
      <w:proofErr w:type="spellStart"/>
      <w:r>
        <w:rPr>
          <w:b/>
        </w:rPr>
        <w:t>nie</w:t>
      </w:r>
      <w:proofErr w:type="spellEnd"/>
      <w:r>
        <w:rPr>
          <w:b/>
        </w:rPr>
        <w:t xml:space="preserve"> die </w:t>
      </w:r>
      <w:proofErr w:type="spellStart"/>
      <w:r>
        <w:rPr>
          <w:b/>
        </w:rPr>
        <w:t>verantwoordelikheid</w:t>
      </w:r>
      <w:proofErr w:type="spellEnd"/>
      <w:r>
        <w:rPr>
          <w:b/>
        </w:rPr>
        <w:t xml:space="preserve"> van die </w:t>
      </w:r>
      <w:proofErr w:type="spellStart"/>
      <w:r>
        <w:rPr>
          <w:b/>
        </w:rPr>
        <w:t>eienaar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drywer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nie</w:t>
      </w:r>
      <w:proofErr w:type="spellEnd"/>
      <w:r>
        <w:rPr>
          <w:b/>
        </w:rPr>
        <w:t>.</w:t>
      </w:r>
    </w:p>
    <w:p w:rsidR="000604C6" w:rsidRDefault="000604C6" w:rsidP="000604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proofErr w:type="spellStart"/>
      <w:r>
        <w:rPr>
          <w:b/>
        </w:rPr>
        <w:t>Vir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enige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navrae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stuur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asb</w:t>
      </w:r>
      <w:proofErr w:type="spellEnd"/>
      <w:r>
        <w:rPr>
          <w:b/>
        </w:rPr>
        <w:t>. ‘n e-</w:t>
      </w:r>
      <w:proofErr w:type="spellStart"/>
      <w:r>
        <w:rPr>
          <w:b/>
        </w:rPr>
        <w:t>pos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admin@prospectusnovus.co.za</w:t>
      </w:r>
    </w:p>
    <w:p w:rsidR="000604C6" w:rsidRDefault="000604C6" w:rsidP="000604C6">
      <w:pPr>
        <w:rPr>
          <w:rFonts w:ascii="Algerian" w:hAnsi="Algerian"/>
          <w:b/>
          <w:u w:val="single"/>
          <w:lang w:val="en-ZA"/>
        </w:rPr>
      </w:pPr>
    </w:p>
    <w:p w:rsidR="000604C6" w:rsidRDefault="000604C6" w:rsidP="000604C6">
      <w:pPr>
        <w:rPr>
          <w:rFonts w:ascii="Comic Sans MS" w:hAnsi="Comic Sans MS"/>
          <w:b/>
          <w:u w:val="single"/>
          <w:lang w:val="en-ZA" w:eastAsia="en-US"/>
        </w:rPr>
      </w:pPr>
      <w:proofErr w:type="spellStart"/>
      <w:r>
        <w:rPr>
          <w:rFonts w:ascii="Algerian" w:hAnsi="Algerian"/>
          <w:b/>
          <w:u w:val="single"/>
          <w:lang w:val="en-ZA"/>
        </w:rPr>
        <w:t>Insameling</w:t>
      </w:r>
      <w:proofErr w:type="spellEnd"/>
    </w:p>
    <w:p w:rsidR="000604C6" w:rsidRDefault="000604C6" w:rsidP="000604C6">
      <w:pPr>
        <w:rPr>
          <w:rFonts w:ascii="Comic Sans MS" w:hAnsi="Comic Sans MS"/>
          <w:lang w:val="en-ZA"/>
        </w:rPr>
      </w:pPr>
    </w:p>
    <w:p w:rsidR="000604C6" w:rsidRDefault="000604C6" w:rsidP="000604C6">
      <w:pPr>
        <w:jc w:val="both"/>
        <w:rPr>
          <w:rFonts w:ascii="Comic Sans MS" w:hAnsi="Comic Sans MS"/>
          <w:lang w:val="en-ZA"/>
        </w:rPr>
      </w:pPr>
      <w:r>
        <w:rPr>
          <w:rFonts w:ascii="Comic Sans MS" w:hAnsi="Comic Sans MS"/>
          <w:lang w:val="en-ZA"/>
        </w:rPr>
        <w:t xml:space="preserve">Prospectus Novus </w:t>
      </w:r>
      <w:proofErr w:type="spellStart"/>
      <w:r>
        <w:rPr>
          <w:rFonts w:ascii="Comic Sans MS" w:hAnsi="Comic Sans MS"/>
          <w:lang w:val="en-ZA"/>
        </w:rPr>
        <w:t>Skool</w:t>
      </w:r>
      <w:proofErr w:type="spellEnd"/>
      <w:r>
        <w:rPr>
          <w:rFonts w:ascii="Comic Sans MS" w:hAnsi="Comic Sans MS"/>
          <w:lang w:val="en-ZA"/>
        </w:rPr>
        <w:t xml:space="preserve"> </w:t>
      </w:r>
      <w:proofErr w:type="spellStart"/>
      <w:r>
        <w:rPr>
          <w:rFonts w:ascii="Comic Sans MS" w:hAnsi="Comic Sans MS"/>
          <w:lang w:val="en-ZA"/>
        </w:rPr>
        <w:t>ondersteun</w:t>
      </w:r>
      <w:proofErr w:type="spellEnd"/>
      <w:r>
        <w:rPr>
          <w:rFonts w:ascii="Comic Sans MS" w:hAnsi="Comic Sans MS"/>
          <w:lang w:val="en-ZA"/>
        </w:rPr>
        <w:t xml:space="preserve"> die </w:t>
      </w:r>
      <w:r>
        <w:rPr>
          <w:rFonts w:ascii="Arial Black" w:hAnsi="Arial Black"/>
          <w:b/>
          <w:i/>
          <w:lang w:val="en-ZA"/>
        </w:rPr>
        <w:t>Sweetheart foundation.</w:t>
      </w:r>
      <w:r>
        <w:rPr>
          <w:rFonts w:ascii="Comic Sans MS" w:hAnsi="Comic Sans MS"/>
          <w:lang w:val="en-ZA"/>
        </w:rPr>
        <w:t xml:space="preserve">  Die </w:t>
      </w:r>
      <w:r>
        <w:rPr>
          <w:rFonts w:ascii="Comic Sans MS" w:hAnsi="Comic Sans MS"/>
          <w:i/>
          <w:lang w:val="en-ZA"/>
        </w:rPr>
        <w:t xml:space="preserve">Sweetheart foundation </w:t>
      </w:r>
      <w:proofErr w:type="spellStart"/>
      <w:r>
        <w:rPr>
          <w:rFonts w:ascii="Comic Sans MS" w:hAnsi="Comic Sans MS"/>
          <w:lang w:val="en-ZA"/>
        </w:rPr>
        <w:t>versamel</w:t>
      </w:r>
      <w:proofErr w:type="spellEnd"/>
      <w:r>
        <w:rPr>
          <w:rFonts w:ascii="Comic Sans MS" w:hAnsi="Comic Sans MS"/>
          <w:lang w:val="en-ZA"/>
        </w:rPr>
        <w:t xml:space="preserve"> </w:t>
      </w:r>
      <w:r>
        <w:rPr>
          <w:rFonts w:ascii="Bauhaus 93" w:hAnsi="Bauhaus 93"/>
          <w:sz w:val="32"/>
          <w:szCs w:val="32"/>
          <w:lang w:val="en-ZA"/>
        </w:rPr>
        <w:t>brood “tags”</w:t>
      </w:r>
      <w:r>
        <w:rPr>
          <w:rFonts w:ascii="Comic Sans MS" w:hAnsi="Comic Sans MS"/>
          <w:lang w:val="en-ZA"/>
        </w:rPr>
        <w:t xml:space="preserve"> </w:t>
      </w:r>
      <w:proofErr w:type="spellStart"/>
      <w:r>
        <w:rPr>
          <w:rFonts w:ascii="Comic Sans MS" w:hAnsi="Comic Sans MS"/>
          <w:lang w:val="en-ZA"/>
        </w:rPr>
        <w:t>en</w:t>
      </w:r>
      <w:proofErr w:type="spellEnd"/>
      <w:r>
        <w:rPr>
          <w:rFonts w:ascii="Comic Sans MS" w:hAnsi="Comic Sans MS"/>
          <w:lang w:val="en-ZA"/>
        </w:rPr>
        <w:t xml:space="preserve"> </w:t>
      </w:r>
      <w:proofErr w:type="spellStart"/>
      <w:r>
        <w:rPr>
          <w:rFonts w:ascii="Broadway" w:hAnsi="Broadway"/>
          <w:lang w:val="en-ZA"/>
        </w:rPr>
        <w:t>bottelproppe</w:t>
      </w:r>
      <w:proofErr w:type="spellEnd"/>
      <w:r w:rsidR="00C47412">
        <w:rPr>
          <w:rFonts w:ascii="Broadway" w:hAnsi="Broadway"/>
          <w:lang w:val="en-ZA"/>
        </w:rPr>
        <w:t>,</w:t>
      </w:r>
      <w:r>
        <w:rPr>
          <w:rFonts w:ascii="Comic Sans MS" w:hAnsi="Comic Sans MS"/>
          <w:lang w:val="en-ZA"/>
        </w:rPr>
        <w:t xml:space="preserve"> ten </w:t>
      </w:r>
      <w:proofErr w:type="spellStart"/>
      <w:r>
        <w:rPr>
          <w:rFonts w:ascii="Comic Sans MS" w:hAnsi="Comic Sans MS"/>
          <w:lang w:val="en-ZA"/>
        </w:rPr>
        <w:t>einde</w:t>
      </w:r>
      <w:proofErr w:type="spellEnd"/>
      <w:r>
        <w:rPr>
          <w:rFonts w:ascii="Comic Sans MS" w:hAnsi="Comic Sans MS"/>
          <w:lang w:val="en-ZA"/>
        </w:rPr>
        <w:t xml:space="preserve"> die </w:t>
      </w:r>
      <w:proofErr w:type="spellStart"/>
      <w:r>
        <w:rPr>
          <w:rFonts w:ascii="Comic Sans MS" w:hAnsi="Comic Sans MS"/>
          <w:lang w:val="en-ZA"/>
        </w:rPr>
        <w:t>skenking</w:t>
      </w:r>
      <w:proofErr w:type="spellEnd"/>
      <w:r>
        <w:rPr>
          <w:rFonts w:ascii="Comic Sans MS" w:hAnsi="Comic Sans MS"/>
          <w:lang w:val="en-ZA"/>
        </w:rPr>
        <w:t xml:space="preserve"> van </w:t>
      </w:r>
      <w:proofErr w:type="spellStart"/>
      <w:r>
        <w:rPr>
          <w:rFonts w:ascii="Comic Sans MS" w:hAnsi="Comic Sans MS"/>
          <w:lang w:val="en-ZA"/>
        </w:rPr>
        <w:t>rolstoele</w:t>
      </w:r>
      <w:proofErr w:type="spellEnd"/>
      <w:r>
        <w:rPr>
          <w:rFonts w:ascii="Comic Sans MS" w:hAnsi="Comic Sans MS"/>
          <w:lang w:val="en-ZA"/>
        </w:rPr>
        <w:t xml:space="preserve"> </w:t>
      </w:r>
      <w:proofErr w:type="spellStart"/>
      <w:r>
        <w:rPr>
          <w:rFonts w:ascii="Comic Sans MS" w:hAnsi="Comic Sans MS"/>
          <w:lang w:val="en-ZA"/>
        </w:rPr>
        <w:t>vir</w:t>
      </w:r>
      <w:proofErr w:type="spellEnd"/>
      <w:r>
        <w:rPr>
          <w:rFonts w:ascii="Comic Sans MS" w:hAnsi="Comic Sans MS"/>
          <w:lang w:val="en-ZA"/>
        </w:rPr>
        <w:t xml:space="preserve"> </w:t>
      </w:r>
      <w:proofErr w:type="spellStart"/>
      <w:r>
        <w:rPr>
          <w:rFonts w:ascii="Comic Sans MS" w:hAnsi="Comic Sans MS"/>
          <w:lang w:val="en-ZA"/>
        </w:rPr>
        <w:t>persone</w:t>
      </w:r>
      <w:proofErr w:type="spellEnd"/>
      <w:r>
        <w:rPr>
          <w:rFonts w:ascii="Comic Sans MS" w:hAnsi="Comic Sans MS"/>
          <w:lang w:val="en-ZA"/>
        </w:rPr>
        <w:t xml:space="preserve"> wat </w:t>
      </w:r>
      <w:proofErr w:type="spellStart"/>
      <w:r>
        <w:rPr>
          <w:rFonts w:ascii="Comic Sans MS" w:hAnsi="Comic Sans MS"/>
          <w:lang w:val="en-ZA"/>
        </w:rPr>
        <w:t>dit</w:t>
      </w:r>
      <w:proofErr w:type="spellEnd"/>
      <w:r>
        <w:rPr>
          <w:rFonts w:ascii="Comic Sans MS" w:hAnsi="Comic Sans MS"/>
          <w:lang w:val="en-ZA"/>
        </w:rPr>
        <w:t xml:space="preserve"> </w:t>
      </w:r>
      <w:proofErr w:type="spellStart"/>
      <w:r>
        <w:rPr>
          <w:rFonts w:ascii="Comic Sans MS" w:hAnsi="Comic Sans MS"/>
          <w:lang w:val="en-ZA"/>
        </w:rPr>
        <w:t>benodig</w:t>
      </w:r>
      <w:proofErr w:type="spellEnd"/>
      <w:r>
        <w:rPr>
          <w:rFonts w:ascii="Comic Sans MS" w:hAnsi="Comic Sans MS"/>
          <w:lang w:val="en-ZA"/>
        </w:rPr>
        <w:t xml:space="preserve">.  </w:t>
      </w:r>
    </w:p>
    <w:p w:rsidR="000604C6" w:rsidRDefault="000604C6" w:rsidP="000604C6">
      <w:pPr>
        <w:pStyle w:val="ListParagraph"/>
        <w:numPr>
          <w:ilvl w:val="0"/>
          <w:numId w:val="12"/>
        </w:num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“Tags” is die </w:t>
      </w:r>
      <w:proofErr w:type="spellStart"/>
      <w:r>
        <w:rPr>
          <w:rFonts w:ascii="Comic Sans MS" w:hAnsi="Comic Sans MS"/>
          <w:sz w:val="24"/>
          <w:szCs w:val="24"/>
        </w:rPr>
        <w:t>plastiek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vierkante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waarmee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broodsakkies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toegemaak</w:t>
      </w:r>
      <w:proofErr w:type="spellEnd"/>
      <w:r>
        <w:rPr>
          <w:rFonts w:ascii="Comic Sans MS" w:hAnsi="Comic Sans MS"/>
          <w:sz w:val="24"/>
          <w:szCs w:val="24"/>
        </w:rPr>
        <w:t xml:space="preserve"> word.  </w:t>
      </w:r>
    </w:p>
    <w:p w:rsidR="000604C6" w:rsidRDefault="000604C6" w:rsidP="000604C6">
      <w:pPr>
        <w:pStyle w:val="ListParagraph"/>
        <w:numPr>
          <w:ilvl w:val="0"/>
          <w:numId w:val="12"/>
        </w:numPr>
        <w:spacing w:after="0"/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Bottelproppe</w:t>
      </w:r>
      <w:proofErr w:type="spellEnd"/>
      <w:r>
        <w:rPr>
          <w:rFonts w:ascii="Comic Sans MS" w:hAnsi="Comic Sans MS"/>
          <w:sz w:val="24"/>
          <w:szCs w:val="24"/>
        </w:rPr>
        <w:t xml:space="preserve"> is die </w:t>
      </w:r>
      <w:proofErr w:type="spellStart"/>
      <w:r>
        <w:rPr>
          <w:rFonts w:ascii="Comic Sans MS" w:hAnsi="Comic Sans MS"/>
          <w:sz w:val="24"/>
          <w:szCs w:val="24"/>
        </w:rPr>
        <w:t>proppe</w:t>
      </w:r>
      <w:proofErr w:type="spellEnd"/>
      <w:r>
        <w:rPr>
          <w:rFonts w:ascii="Comic Sans MS" w:hAnsi="Comic Sans MS"/>
          <w:sz w:val="24"/>
          <w:szCs w:val="24"/>
        </w:rPr>
        <w:t xml:space="preserve"> wat op </w:t>
      </w:r>
      <w:proofErr w:type="spellStart"/>
      <w:r>
        <w:rPr>
          <w:rFonts w:ascii="Comic Sans MS" w:hAnsi="Comic Sans MS"/>
          <w:sz w:val="24"/>
          <w:szCs w:val="24"/>
        </w:rPr>
        <w:t>melk</w:t>
      </w:r>
      <w:proofErr w:type="spellEnd"/>
      <w:r>
        <w:rPr>
          <w:rFonts w:ascii="Comic Sans MS" w:hAnsi="Comic Sans MS"/>
          <w:sz w:val="24"/>
          <w:szCs w:val="24"/>
        </w:rPr>
        <w:t xml:space="preserve">-, water- </w:t>
      </w:r>
      <w:proofErr w:type="spellStart"/>
      <w:r>
        <w:rPr>
          <w:rFonts w:ascii="Comic Sans MS" w:hAnsi="Comic Sans MS"/>
          <w:sz w:val="24"/>
          <w:szCs w:val="24"/>
        </w:rPr>
        <w:t>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koeldrankbottels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gevind</w:t>
      </w:r>
      <w:proofErr w:type="spellEnd"/>
      <w:r>
        <w:rPr>
          <w:rFonts w:ascii="Comic Sans MS" w:hAnsi="Comic Sans MS"/>
          <w:sz w:val="24"/>
          <w:szCs w:val="24"/>
        </w:rPr>
        <w:t xml:space="preserve"> word.  </w:t>
      </w:r>
    </w:p>
    <w:p w:rsidR="000604C6" w:rsidRDefault="000604C6" w:rsidP="000604C6">
      <w:pPr>
        <w:pStyle w:val="ListParagraph"/>
        <w:numPr>
          <w:ilvl w:val="0"/>
          <w:numId w:val="12"/>
        </w:num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“Tags” </w:t>
      </w:r>
      <w:proofErr w:type="spellStart"/>
      <w:r>
        <w:rPr>
          <w:rFonts w:ascii="Comic Sans MS" w:hAnsi="Comic Sans MS"/>
          <w:sz w:val="24"/>
          <w:szCs w:val="24"/>
        </w:rPr>
        <w:t>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bottelproppe</w:t>
      </w:r>
      <w:proofErr w:type="spellEnd"/>
      <w:r>
        <w:rPr>
          <w:rFonts w:ascii="Comic Sans MS" w:hAnsi="Comic Sans MS"/>
          <w:sz w:val="24"/>
          <w:szCs w:val="24"/>
        </w:rPr>
        <w:t xml:space="preserve"> word apart </w:t>
      </w:r>
      <w:proofErr w:type="spellStart"/>
      <w:r>
        <w:rPr>
          <w:rFonts w:ascii="Comic Sans MS" w:hAnsi="Comic Sans MS"/>
          <w:sz w:val="24"/>
          <w:szCs w:val="24"/>
        </w:rPr>
        <w:t>versamel</w:t>
      </w:r>
      <w:proofErr w:type="spellEnd"/>
      <w:r w:rsidR="00C47412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aangesien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dit</w:t>
      </w:r>
      <w:proofErr w:type="spellEnd"/>
      <w:r>
        <w:rPr>
          <w:rFonts w:ascii="Comic Sans MS" w:hAnsi="Comic Sans MS"/>
          <w:sz w:val="24"/>
          <w:szCs w:val="24"/>
        </w:rPr>
        <w:t xml:space="preserve"> van </w:t>
      </w:r>
      <w:proofErr w:type="spellStart"/>
      <w:r>
        <w:rPr>
          <w:rFonts w:ascii="Comic Sans MS" w:hAnsi="Comic Sans MS"/>
          <w:sz w:val="24"/>
          <w:szCs w:val="24"/>
        </w:rPr>
        <w:t>verskillende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soorte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plastiek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gemaak</w:t>
      </w:r>
      <w:proofErr w:type="spellEnd"/>
      <w:r>
        <w:rPr>
          <w:rFonts w:ascii="Comic Sans MS" w:hAnsi="Comic Sans MS"/>
          <w:sz w:val="24"/>
          <w:szCs w:val="24"/>
        </w:rPr>
        <w:t xml:space="preserve"> word.  </w:t>
      </w:r>
    </w:p>
    <w:p w:rsidR="000604C6" w:rsidRDefault="000604C6" w:rsidP="000604C6">
      <w:pPr>
        <w:pStyle w:val="ListParagraph"/>
        <w:numPr>
          <w:ilvl w:val="0"/>
          <w:numId w:val="12"/>
        </w:numPr>
        <w:spacing w:after="0"/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Alle</w:t>
      </w:r>
      <w:proofErr w:type="spellEnd"/>
      <w:r>
        <w:rPr>
          <w:rFonts w:ascii="Comic Sans MS" w:hAnsi="Comic Sans MS"/>
          <w:sz w:val="24"/>
          <w:szCs w:val="24"/>
        </w:rPr>
        <w:t xml:space="preserve"> “tags” </w:t>
      </w:r>
      <w:proofErr w:type="spellStart"/>
      <w:r>
        <w:rPr>
          <w:rFonts w:ascii="Comic Sans MS" w:hAnsi="Comic Sans MS"/>
          <w:sz w:val="24"/>
          <w:szCs w:val="24"/>
        </w:rPr>
        <w:t>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bottelproppe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moet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skoon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droog</w:t>
      </w:r>
      <w:proofErr w:type="spellEnd"/>
      <w:r>
        <w:rPr>
          <w:rFonts w:ascii="Comic Sans MS" w:hAnsi="Comic Sans MS"/>
          <w:sz w:val="24"/>
          <w:szCs w:val="24"/>
        </w:rPr>
        <w:t xml:space="preserve"> wees.  </w:t>
      </w:r>
    </w:p>
    <w:p w:rsidR="000604C6" w:rsidRDefault="000604C6" w:rsidP="000604C6">
      <w:pPr>
        <w:jc w:val="both"/>
        <w:rPr>
          <w:rFonts w:ascii="Comic Sans MS" w:hAnsi="Comic Sans MS"/>
          <w:lang w:val="en-ZA"/>
        </w:rPr>
      </w:pPr>
    </w:p>
    <w:p w:rsidR="000604C6" w:rsidRDefault="000604C6" w:rsidP="000604C6">
      <w:pPr>
        <w:jc w:val="both"/>
        <w:rPr>
          <w:rFonts w:ascii="Cooper Black" w:hAnsi="Cooper Black"/>
          <w:lang w:val="en-ZA"/>
        </w:rPr>
      </w:pPr>
      <w:r>
        <w:rPr>
          <w:rFonts w:ascii="Cooper Black" w:hAnsi="Cooper Black"/>
          <w:lang w:val="en-ZA"/>
        </w:rPr>
        <w:t xml:space="preserve">Help </w:t>
      </w:r>
      <w:proofErr w:type="spellStart"/>
      <w:r>
        <w:rPr>
          <w:rFonts w:ascii="Cooper Black" w:hAnsi="Cooper Black"/>
          <w:lang w:val="en-ZA"/>
        </w:rPr>
        <w:t>asseblief</w:t>
      </w:r>
      <w:proofErr w:type="spellEnd"/>
      <w:r>
        <w:rPr>
          <w:rFonts w:ascii="Cooper Black" w:hAnsi="Cooper Black"/>
          <w:lang w:val="en-ZA"/>
        </w:rPr>
        <w:t xml:space="preserve"> die </w:t>
      </w:r>
      <w:proofErr w:type="spellStart"/>
      <w:r>
        <w:rPr>
          <w:rFonts w:ascii="Cooper Black" w:hAnsi="Cooper Black"/>
          <w:lang w:val="en-ZA"/>
        </w:rPr>
        <w:t>skool</w:t>
      </w:r>
      <w:proofErr w:type="spellEnd"/>
      <w:r>
        <w:rPr>
          <w:rFonts w:ascii="Cooper Black" w:hAnsi="Cooper Black"/>
          <w:lang w:val="en-ZA"/>
        </w:rPr>
        <w:t xml:space="preserve"> om die “tags” </w:t>
      </w:r>
      <w:proofErr w:type="spellStart"/>
      <w:r>
        <w:rPr>
          <w:rFonts w:ascii="Cooper Black" w:hAnsi="Cooper Black"/>
          <w:lang w:val="en-ZA"/>
        </w:rPr>
        <w:t>en</w:t>
      </w:r>
      <w:proofErr w:type="spellEnd"/>
      <w:r>
        <w:rPr>
          <w:rFonts w:ascii="Cooper Black" w:hAnsi="Cooper Black"/>
          <w:lang w:val="en-ZA"/>
        </w:rPr>
        <w:t xml:space="preserve"> </w:t>
      </w:r>
      <w:proofErr w:type="spellStart"/>
      <w:r>
        <w:rPr>
          <w:rFonts w:ascii="Cooper Black" w:hAnsi="Cooper Black"/>
          <w:lang w:val="en-ZA"/>
        </w:rPr>
        <w:t>bottelproppe</w:t>
      </w:r>
      <w:proofErr w:type="spellEnd"/>
      <w:r>
        <w:rPr>
          <w:rFonts w:ascii="Cooper Black" w:hAnsi="Cooper Black"/>
          <w:lang w:val="en-ZA"/>
        </w:rPr>
        <w:t xml:space="preserve"> in </w:t>
      </w:r>
      <w:proofErr w:type="spellStart"/>
      <w:r>
        <w:rPr>
          <w:rFonts w:ascii="Cooper Black" w:hAnsi="Cooper Black"/>
          <w:lang w:val="en-ZA"/>
        </w:rPr>
        <w:t>te</w:t>
      </w:r>
      <w:proofErr w:type="spellEnd"/>
      <w:r>
        <w:rPr>
          <w:rFonts w:ascii="Cooper Black" w:hAnsi="Cooper Black"/>
          <w:lang w:val="en-ZA"/>
        </w:rPr>
        <w:t xml:space="preserve"> </w:t>
      </w:r>
      <w:proofErr w:type="spellStart"/>
      <w:r>
        <w:rPr>
          <w:rFonts w:ascii="Cooper Black" w:hAnsi="Cooper Black"/>
          <w:lang w:val="en-ZA"/>
        </w:rPr>
        <w:t>samel</w:t>
      </w:r>
      <w:proofErr w:type="spellEnd"/>
      <w:r>
        <w:rPr>
          <w:rFonts w:ascii="Cooper Black" w:hAnsi="Cooper Black"/>
          <w:lang w:val="en-ZA"/>
        </w:rPr>
        <w:t xml:space="preserve"> </w:t>
      </w:r>
      <w:proofErr w:type="spellStart"/>
      <w:r>
        <w:rPr>
          <w:rFonts w:ascii="Cooper Black" w:hAnsi="Cooper Black"/>
          <w:lang w:val="en-ZA"/>
        </w:rPr>
        <w:t>en</w:t>
      </w:r>
      <w:proofErr w:type="spellEnd"/>
      <w:r>
        <w:rPr>
          <w:rFonts w:ascii="Cooper Black" w:hAnsi="Cooper Black"/>
          <w:lang w:val="en-ZA"/>
        </w:rPr>
        <w:t xml:space="preserve"> </w:t>
      </w:r>
      <w:proofErr w:type="spellStart"/>
      <w:r>
        <w:rPr>
          <w:rFonts w:ascii="Cooper Black" w:hAnsi="Cooper Black"/>
          <w:lang w:val="en-ZA"/>
        </w:rPr>
        <w:t>te</w:t>
      </w:r>
      <w:proofErr w:type="spellEnd"/>
      <w:r>
        <w:rPr>
          <w:rFonts w:ascii="Cooper Black" w:hAnsi="Cooper Black"/>
          <w:lang w:val="en-ZA"/>
        </w:rPr>
        <w:t xml:space="preserve"> </w:t>
      </w:r>
      <w:proofErr w:type="spellStart"/>
      <w:r>
        <w:rPr>
          <w:rFonts w:ascii="Cooper Black" w:hAnsi="Cooper Black"/>
          <w:lang w:val="en-ZA"/>
        </w:rPr>
        <w:t>herwin</w:t>
      </w:r>
      <w:proofErr w:type="spellEnd"/>
      <w:r>
        <w:rPr>
          <w:rFonts w:ascii="Cooper Black" w:hAnsi="Cooper Black"/>
          <w:lang w:val="en-ZA"/>
        </w:rPr>
        <w:t xml:space="preserve">.  </w:t>
      </w:r>
    </w:p>
    <w:p w:rsidR="000604C6" w:rsidRDefault="000604C6" w:rsidP="000604C6">
      <w:pPr>
        <w:jc w:val="both"/>
        <w:rPr>
          <w:rFonts w:ascii="Comic Sans MS" w:hAnsi="Comic Sans MS"/>
          <w:lang w:val="en-ZA"/>
        </w:rPr>
      </w:pPr>
      <w:proofErr w:type="spellStart"/>
      <w:r>
        <w:rPr>
          <w:rFonts w:ascii="Comic Sans MS" w:hAnsi="Comic Sans MS"/>
          <w:lang w:val="en-ZA"/>
        </w:rPr>
        <w:t>Maak</w:t>
      </w:r>
      <w:proofErr w:type="spellEnd"/>
      <w:r>
        <w:rPr>
          <w:rFonts w:ascii="Comic Sans MS" w:hAnsi="Comic Sans MS"/>
          <w:lang w:val="en-ZA"/>
        </w:rPr>
        <w:t xml:space="preserve"> </w:t>
      </w:r>
      <w:proofErr w:type="spellStart"/>
      <w:r>
        <w:rPr>
          <w:rFonts w:ascii="Comic Sans MS" w:hAnsi="Comic Sans MS"/>
          <w:lang w:val="en-ZA"/>
        </w:rPr>
        <w:t>dit</w:t>
      </w:r>
      <w:proofErr w:type="spellEnd"/>
      <w:r>
        <w:rPr>
          <w:rFonts w:ascii="Comic Sans MS" w:hAnsi="Comic Sans MS"/>
          <w:lang w:val="en-ZA"/>
        </w:rPr>
        <w:t xml:space="preserve"> </w:t>
      </w:r>
      <w:proofErr w:type="spellStart"/>
      <w:r>
        <w:rPr>
          <w:rFonts w:ascii="Comic Sans MS" w:hAnsi="Comic Sans MS"/>
          <w:lang w:val="en-ZA"/>
        </w:rPr>
        <w:t>asseblief</w:t>
      </w:r>
      <w:proofErr w:type="spellEnd"/>
      <w:r>
        <w:rPr>
          <w:rFonts w:ascii="Comic Sans MS" w:hAnsi="Comic Sans MS"/>
          <w:lang w:val="en-ZA"/>
        </w:rPr>
        <w:t xml:space="preserve"> </w:t>
      </w:r>
      <w:proofErr w:type="spellStart"/>
      <w:r>
        <w:rPr>
          <w:rFonts w:ascii="Comic Sans MS" w:hAnsi="Comic Sans MS"/>
          <w:lang w:val="en-ZA"/>
        </w:rPr>
        <w:t>bymekaar</w:t>
      </w:r>
      <w:proofErr w:type="spellEnd"/>
      <w:r>
        <w:rPr>
          <w:rFonts w:ascii="Comic Sans MS" w:hAnsi="Comic Sans MS"/>
          <w:lang w:val="en-ZA"/>
        </w:rPr>
        <w:t xml:space="preserve"> by die huis, by </w:t>
      </w:r>
      <w:proofErr w:type="spellStart"/>
      <w:r>
        <w:rPr>
          <w:rFonts w:ascii="Comic Sans MS" w:hAnsi="Comic Sans MS"/>
          <w:lang w:val="en-ZA"/>
        </w:rPr>
        <w:t>familie</w:t>
      </w:r>
      <w:proofErr w:type="spellEnd"/>
      <w:r>
        <w:rPr>
          <w:rFonts w:ascii="Comic Sans MS" w:hAnsi="Comic Sans MS"/>
          <w:lang w:val="en-ZA"/>
        </w:rPr>
        <w:t xml:space="preserve"> </w:t>
      </w:r>
      <w:proofErr w:type="spellStart"/>
      <w:r>
        <w:rPr>
          <w:rFonts w:ascii="Comic Sans MS" w:hAnsi="Comic Sans MS"/>
          <w:lang w:val="en-ZA"/>
        </w:rPr>
        <w:t>en</w:t>
      </w:r>
      <w:proofErr w:type="spellEnd"/>
      <w:r>
        <w:rPr>
          <w:rFonts w:ascii="Comic Sans MS" w:hAnsi="Comic Sans MS"/>
          <w:lang w:val="en-ZA"/>
        </w:rPr>
        <w:t xml:space="preserve"> </w:t>
      </w:r>
      <w:proofErr w:type="spellStart"/>
      <w:r>
        <w:rPr>
          <w:rFonts w:ascii="Comic Sans MS" w:hAnsi="Comic Sans MS"/>
          <w:lang w:val="en-ZA"/>
        </w:rPr>
        <w:t>vriende</w:t>
      </w:r>
      <w:proofErr w:type="spellEnd"/>
      <w:r>
        <w:rPr>
          <w:rFonts w:ascii="Comic Sans MS" w:hAnsi="Comic Sans MS"/>
          <w:lang w:val="en-ZA"/>
        </w:rPr>
        <w:t xml:space="preserve"> </w:t>
      </w:r>
      <w:proofErr w:type="spellStart"/>
      <w:r>
        <w:rPr>
          <w:rFonts w:ascii="Comic Sans MS" w:hAnsi="Comic Sans MS"/>
          <w:lang w:val="en-ZA"/>
        </w:rPr>
        <w:t>en</w:t>
      </w:r>
      <w:proofErr w:type="spellEnd"/>
      <w:r>
        <w:rPr>
          <w:rFonts w:ascii="Comic Sans MS" w:hAnsi="Comic Sans MS"/>
          <w:lang w:val="en-ZA"/>
        </w:rPr>
        <w:t xml:space="preserve"> bring </w:t>
      </w:r>
      <w:proofErr w:type="spellStart"/>
      <w:r>
        <w:rPr>
          <w:rFonts w:ascii="Comic Sans MS" w:hAnsi="Comic Sans MS"/>
          <w:lang w:val="en-ZA"/>
        </w:rPr>
        <w:t>dit</w:t>
      </w:r>
      <w:proofErr w:type="spellEnd"/>
      <w:r>
        <w:rPr>
          <w:rFonts w:ascii="Comic Sans MS" w:hAnsi="Comic Sans MS"/>
          <w:lang w:val="en-ZA"/>
        </w:rPr>
        <w:t xml:space="preserve"> </w:t>
      </w:r>
      <w:proofErr w:type="spellStart"/>
      <w:r>
        <w:rPr>
          <w:rFonts w:ascii="Comic Sans MS" w:hAnsi="Comic Sans MS"/>
          <w:lang w:val="en-ZA"/>
        </w:rPr>
        <w:t>skool</w:t>
      </w:r>
      <w:proofErr w:type="spellEnd"/>
      <w:r>
        <w:rPr>
          <w:rFonts w:ascii="Comic Sans MS" w:hAnsi="Comic Sans MS"/>
          <w:lang w:val="en-ZA"/>
        </w:rPr>
        <w:t xml:space="preserve"> toe.  </w:t>
      </w:r>
      <w:proofErr w:type="spellStart"/>
      <w:r>
        <w:rPr>
          <w:rFonts w:ascii="Comic Sans MS" w:hAnsi="Comic Sans MS"/>
          <w:lang w:val="en-ZA"/>
        </w:rPr>
        <w:t>Daar</w:t>
      </w:r>
      <w:proofErr w:type="spellEnd"/>
      <w:r>
        <w:rPr>
          <w:rFonts w:ascii="Comic Sans MS" w:hAnsi="Comic Sans MS"/>
          <w:lang w:val="en-ZA"/>
        </w:rPr>
        <w:t xml:space="preserve"> is </w:t>
      </w:r>
      <w:proofErr w:type="spellStart"/>
      <w:r>
        <w:rPr>
          <w:rFonts w:ascii="Comic Sans MS" w:hAnsi="Comic Sans MS"/>
          <w:lang w:val="en-ZA"/>
        </w:rPr>
        <w:t>houers</w:t>
      </w:r>
      <w:proofErr w:type="spellEnd"/>
      <w:r>
        <w:rPr>
          <w:rFonts w:ascii="Comic Sans MS" w:hAnsi="Comic Sans MS"/>
          <w:lang w:val="en-ZA"/>
        </w:rPr>
        <w:t xml:space="preserve"> in die </w:t>
      </w:r>
      <w:proofErr w:type="spellStart"/>
      <w:r>
        <w:rPr>
          <w:rFonts w:ascii="GungsuhChe" w:eastAsia="GungsuhChe" w:hAnsi="GungsuhChe" w:hint="eastAsia"/>
          <w:b/>
          <w:lang w:val="en-ZA"/>
        </w:rPr>
        <w:t>Spraakterapie</w:t>
      </w:r>
      <w:r>
        <w:rPr>
          <w:rFonts w:ascii="Comic Sans MS" w:hAnsi="Comic Sans MS"/>
          <w:b/>
          <w:lang w:val="en-ZA"/>
        </w:rPr>
        <w:t>-</w:t>
      </w:r>
      <w:r>
        <w:rPr>
          <w:rFonts w:ascii="GungsuhChe" w:eastAsia="GungsuhChe" w:hAnsi="GungsuhChe" w:hint="eastAsia"/>
          <w:b/>
          <w:lang w:val="en-ZA"/>
        </w:rPr>
        <w:t>afdeling</w:t>
      </w:r>
      <w:proofErr w:type="spellEnd"/>
      <w:r>
        <w:rPr>
          <w:rFonts w:ascii="Comic Sans MS" w:hAnsi="Comic Sans MS"/>
          <w:lang w:val="en-ZA"/>
        </w:rPr>
        <w:t xml:space="preserve"> </w:t>
      </w:r>
      <w:proofErr w:type="spellStart"/>
      <w:r>
        <w:rPr>
          <w:rFonts w:ascii="Comic Sans MS" w:hAnsi="Comic Sans MS"/>
          <w:lang w:val="en-ZA"/>
        </w:rPr>
        <w:t>waar</w:t>
      </w:r>
      <w:proofErr w:type="spellEnd"/>
      <w:r>
        <w:rPr>
          <w:rFonts w:ascii="Comic Sans MS" w:hAnsi="Comic Sans MS"/>
          <w:lang w:val="en-ZA"/>
        </w:rPr>
        <w:t xml:space="preserve"> die “tags” </w:t>
      </w:r>
      <w:proofErr w:type="spellStart"/>
      <w:r>
        <w:rPr>
          <w:rFonts w:ascii="Comic Sans MS" w:hAnsi="Comic Sans MS"/>
          <w:lang w:val="en-ZA"/>
        </w:rPr>
        <w:t>en</w:t>
      </w:r>
      <w:proofErr w:type="spellEnd"/>
      <w:r>
        <w:rPr>
          <w:rFonts w:ascii="Comic Sans MS" w:hAnsi="Comic Sans MS"/>
          <w:lang w:val="en-ZA"/>
        </w:rPr>
        <w:t xml:space="preserve"> </w:t>
      </w:r>
      <w:proofErr w:type="spellStart"/>
      <w:r>
        <w:rPr>
          <w:rFonts w:ascii="Comic Sans MS" w:hAnsi="Comic Sans MS"/>
          <w:lang w:val="en-ZA"/>
        </w:rPr>
        <w:t>bottelproppe</w:t>
      </w:r>
      <w:proofErr w:type="spellEnd"/>
      <w:r>
        <w:rPr>
          <w:rFonts w:ascii="Comic Sans MS" w:hAnsi="Comic Sans MS"/>
          <w:lang w:val="en-ZA"/>
        </w:rPr>
        <w:t xml:space="preserve"> </w:t>
      </w:r>
      <w:proofErr w:type="spellStart"/>
      <w:r>
        <w:rPr>
          <w:rFonts w:ascii="Comic Sans MS" w:hAnsi="Comic Sans MS"/>
          <w:lang w:val="en-ZA"/>
        </w:rPr>
        <w:t>ingegooi</w:t>
      </w:r>
      <w:proofErr w:type="spellEnd"/>
      <w:r>
        <w:rPr>
          <w:rFonts w:ascii="Comic Sans MS" w:hAnsi="Comic Sans MS"/>
          <w:lang w:val="en-ZA"/>
        </w:rPr>
        <w:t xml:space="preserve"> </w:t>
      </w:r>
      <w:proofErr w:type="spellStart"/>
      <w:r>
        <w:rPr>
          <w:rFonts w:ascii="Comic Sans MS" w:hAnsi="Comic Sans MS"/>
          <w:lang w:val="en-ZA"/>
        </w:rPr>
        <w:t>kan</w:t>
      </w:r>
      <w:proofErr w:type="spellEnd"/>
      <w:r>
        <w:rPr>
          <w:rFonts w:ascii="Comic Sans MS" w:hAnsi="Comic Sans MS"/>
          <w:lang w:val="en-ZA"/>
        </w:rPr>
        <w:t xml:space="preserve"> word.  </w:t>
      </w:r>
    </w:p>
    <w:p w:rsidR="000604C6" w:rsidRDefault="000604C6" w:rsidP="000604C6">
      <w:pPr>
        <w:jc w:val="both"/>
        <w:rPr>
          <w:rFonts w:ascii="Chiller" w:hAnsi="Chiller"/>
          <w:sz w:val="40"/>
          <w:szCs w:val="40"/>
          <w:lang w:val="en-ZA"/>
        </w:rPr>
      </w:pPr>
      <w:proofErr w:type="spellStart"/>
      <w:r>
        <w:rPr>
          <w:rFonts w:ascii="Chiller" w:hAnsi="Chiller"/>
          <w:sz w:val="40"/>
          <w:szCs w:val="40"/>
          <w:lang w:val="en-ZA"/>
        </w:rPr>
        <w:t>Ondersteun</w:t>
      </w:r>
      <w:proofErr w:type="spellEnd"/>
      <w:r>
        <w:rPr>
          <w:rFonts w:ascii="Chiller" w:hAnsi="Chiller"/>
          <w:sz w:val="40"/>
          <w:szCs w:val="40"/>
          <w:lang w:val="en-ZA"/>
        </w:rPr>
        <w:t xml:space="preserve"> </w:t>
      </w:r>
      <w:proofErr w:type="spellStart"/>
      <w:r>
        <w:rPr>
          <w:rFonts w:ascii="Chiller" w:hAnsi="Chiller"/>
          <w:sz w:val="40"/>
          <w:szCs w:val="40"/>
          <w:lang w:val="en-ZA"/>
        </w:rPr>
        <w:t>asseblief</w:t>
      </w:r>
      <w:proofErr w:type="spellEnd"/>
      <w:r>
        <w:rPr>
          <w:rFonts w:ascii="Chiller" w:hAnsi="Chiller"/>
          <w:sz w:val="40"/>
          <w:szCs w:val="40"/>
          <w:lang w:val="en-ZA"/>
        </w:rPr>
        <w:t xml:space="preserve"> die </w:t>
      </w:r>
      <w:proofErr w:type="spellStart"/>
      <w:r>
        <w:rPr>
          <w:rFonts w:ascii="Chiller" w:hAnsi="Chiller"/>
          <w:sz w:val="40"/>
          <w:szCs w:val="40"/>
          <w:lang w:val="en-ZA"/>
        </w:rPr>
        <w:t>organisasie</w:t>
      </w:r>
      <w:proofErr w:type="spellEnd"/>
      <w:r>
        <w:rPr>
          <w:rFonts w:ascii="Chiller" w:hAnsi="Chiller"/>
          <w:sz w:val="40"/>
          <w:szCs w:val="40"/>
          <w:lang w:val="en-ZA"/>
        </w:rPr>
        <w:t>!</w:t>
      </w:r>
    </w:p>
    <w:p w:rsidR="00431BA0" w:rsidRDefault="00431BA0" w:rsidP="00431BA0">
      <w:pPr>
        <w:rPr>
          <w:bCs/>
          <w:sz w:val="22"/>
          <w:lang w:val="af-ZA"/>
        </w:rPr>
      </w:pPr>
    </w:p>
    <w:p w:rsidR="000604C6" w:rsidRDefault="000604C6" w:rsidP="000604C6">
      <w:pPr>
        <w:rPr>
          <w:rFonts w:ascii="Arial" w:hAnsi="Arial" w:cs="Arial"/>
          <w:bCs/>
          <w:sz w:val="16"/>
          <w:szCs w:val="16"/>
          <w:lang w:val="en-ZA"/>
        </w:rPr>
      </w:pPr>
    </w:p>
    <w:p w:rsidR="000604C6" w:rsidRDefault="000604C6" w:rsidP="000604C6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b/>
        </w:rPr>
      </w:pPr>
      <w:r w:rsidRPr="002E2983">
        <w:rPr>
          <w:b/>
        </w:rPr>
        <w:t>ELEKTRONIESE NUUSBRIEWE</w:t>
      </w:r>
    </w:p>
    <w:p w:rsidR="000604C6" w:rsidRDefault="000604C6" w:rsidP="000604C6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</w:pPr>
      <w:proofErr w:type="spellStart"/>
      <w:r>
        <w:t>Indien</w:t>
      </w:r>
      <w:proofErr w:type="spellEnd"/>
      <w:r>
        <w:t xml:space="preserve"> </w:t>
      </w:r>
      <w:proofErr w:type="spellStart"/>
      <w:r>
        <w:t>ouers</w:t>
      </w:r>
      <w:proofErr w:type="spellEnd"/>
      <w:r>
        <w:t xml:space="preserve"> of </w:t>
      </w:r>
      <w:proofErr w:type="spellStart"/>
      <w:r>
        <w:t>voogde</w:t>
      </w:r>
      <w:proofErr w:type="spellEnd"/>
      <w:r>
        <w:t xml:space="preserve"> </w:t>
      </w:r>
      <w:proofErr w:type="spellStart"/>
      <w:r>
        <w:t>verkies</w:t>
      </w:r>
      <w:proofErr w:type="spellEnd"/>
      <w:r>
        <w:t xml:space="preserve"> om die </w:t>
      </w:r>
      <w:proofErr w:type="spellStart"/>
      <w:r>
        <w:t>nuusbrief</w:t>
      </w:r>
      <w:proofErr w:type="spellEnd"/>
      <w:r>
        <w:t xml:space="preserve"> </w:t>
      </w:r>
      <w:proofErr w:type="spellStart"/>
      <w:r>
        <w:t>elektronies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ontvang</w:t>
      </w:r>
      <w:proofErr w:type="spellEnd"/>
      <w:r>
        <w:t xml:space="preserve">, </w:t>
      </w:r>
      <w:proofErr w:type="spellStart"/>
      <w:r>
        <w:t>stuur</w:t>
      </w:r>
      <w:proofErr w:type="spellEnd"/>
      <w:r>
        <w:t xml:space="preserve"> </w:t>
      </w:r>
      <w:proofErr w:type="spellStart"/>
      <w:r>
        <w:t>asseblief</w:t>
      </w:r>
      <w:proofErr w:type="spellEnd"/>
      <w:r>
        <w:t xml:space="preserve"> ‘n e-</w:t>
      </w:r>
      <w:proofErr w:type="spellStart"/>
      <w:r>
        <w:t>pos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hyperlink r:id="rId7" w:history="1">
        <w:r w:rsidRPr="00C4777B">
          <w:rPr>
            <w:rStyle w:val="Hyperlink"/>
            <w:rFonts w:eastAsiaTheme="majorEastAsia"/>
          </w:rPr>
          <w:t>admin@prospectusnovus.co.za</w:t>
        </w:r>
      </w:hyperlink>
      <w:r>
        <w:t xml:space="preserve">.  Dui die </w:t>
      </w:r>
      <w:proofErr w:type="spellStart"/>
      <w:r>
        <w:t>leerder</w:t>
      </w:r>
      <w:proofErr w:type="spellEnd"/>
      <w:r>
        <w:t xml:space="preserve"> se </w:t>
      </w:r>
      <w:proofErr w:type="spellStart"/>
      <w:r>
        <w:t>naam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graad</w:t>
      </w:r>
      <w:proofErr w:type="spellEnd"/>
      <w:r>
        <w:t xml:space="preserve">, </w:t>
      </w:r>
      <w:proofErr w:type="spellStart"/>
      <w:r>
        <w:t>sowel</w:t>
      </w:r>
      <w:proofErr w:type="spellEnd"/>
      <w:r>
        <w:t xml:space="preserve"> as “</w:t>
      </w:r>
      <w:proofErr w:type="spellStart"/>
      <w:r>
        <w:t>Nuusbrief</w:t>
      </w:r>
      <w:proofErr w:type="spellEnd"/>
      <w:r>
        <w:t xml:space="preserve">” in die </w:t>
      </w:r>
      <w:proofErr w:type="spellStart"/>
      <w:r>
        <w:t>onderwerpslyn</w:t>
      </w:r>
      <w:proofErr w:type="spellEnd"/>
      <w:r>
        <w:t>.</w:t>
      </w:r>
    </w:p>
    <w:p w:rsidR="000604C6" w:rsidRDefault="000604C6" w:rsidP="000604C6">
      <w:pPr>
        <w:rPr>
          <w:rFonts w:ascii="Arial" w:hAnsi="Arial" w:cs="Arial"/>
          <w:bCs/>
          <w:sz w:val="16"/>
          <w:szCs w:val="16"/>
          <w:lang w:val="en-ZA"/>
        </w:rPr>
      </w:pPr>
    </w:p>
    <w:p w:rsidR="000604C6" w:rsidRDefault="000604C6" w:rsidP="000604C6">
      <w:pPr>
        <w:rPr>
          <w:b/>
        </w:rPr>
      </w:pPr>
      <w:r w:rsidRPr="002E2983">
        <w:rPr>
          <w:b/>
        </w:rPr>
        <w:t>SKOOLVEILIGHEID – ONMIDDELLIKE IMPL</w:t>
      </w:r>
      <w:r>
        <w:rPr>
          <w:b/>
        </w:rPr>
        <w:t>I</w:t>
      </w:r>
      <w:r w:rsidRPr="002E2983">
        <w:rPr>
          <w:b/>
        </w:rPr>
        <w:t>MENTERING</w:t>
      </w:r>
    </w:p>
    <w:p w:rsidR="000604C6" w:rsidRPr="0094387A" w:rsidRDefault="000604C6" w:rsidP="000604C6">
      <w:pPr>
        <w:rPr>
          <w:b/>
          <w:sz w:val="14"/>
        </w:rPr>
      </w:pPr>
    </w:p>
    <w:p w:rsidR="000604C6" w:rsidRDefault="000604C6" w:rsidP="000604C6">
      <w:r>
        <w:t xml:space="preserve">Prospectus Novus </w:t>
      </w:r>
      <w:proofErr w:type="spellStart"/>
      <w:r>
        <w:t>Skool</w:t>
      </w:r>
      <w:proofErr w:type="spellEnd"/>
      <w:r>
        <w:t xml:space="preserve"> </w:t>
      </w:r>
      <w:proofErr w:type="spellStart"/>
      <w:r>
        <w:t>maak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nog </w:t>
      </w:r>
      <w:proofErr w:type="spellStart"/>
      <w:r>
        <w:t>veiliger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u kind in die </w:t>
      </w:r>
      <w:proofErr w:type="spellStart"/>
      <w:r>
        <w:t>middae</w:t>
      </w:r>
      <w:proofErr w:type="spellEnd"/>
      <w:r>
        <w:t>.</w:t>
      </w:r>
    </w:p>
    <w:p w:rsidR="000604C6" w:rsidRPr="004F5110" w:rsidRDefault="000604C6" w:rsidP="000604C6">
      <w:proofErr w:type="spellStart"/>
      <w:r>
        <w:t>Sluiting</w:t>
      </w:r>
      <w:proofErr w:type="spellEnd"/>
      <w:r>
        <w:t xml:space="preserve"> van </w:t>
      </w:r>
      <w:proofErr w:type="spellStart"/>
      <w:r>
        <w:t>hekke</w:t>
      </w:r>
      <w:proofErr w:type="spellEnd"/>
      <w:r>
        <w:t xml:space="preserve"> in die </w:t>
      </w:r>
      <w:proofErr w:type="spellStart"/>
      <w:r>
        <w:t>middae</w:t>
      </w:r>
      <w:proofErr w:type="spellEnd"/>
      <w:r>
        <w:t xml:space="preserve"> is </w:t>
      </w:r>
      <w:proofErr w:type="spellStart"/>
      <w:r>
        <w:t>soos</w:t>
      </w:r>
      <w:proofErr w:type="spellEnd"/>
      <w:r>
        <w:t xml:space="preserve"> </w:t>
      </w:r>
      <w:proofErr w:type="spellStart"/>
      <w:r>
        <w:t>volg</w:t>
      </w:r>
      <w:proofErr w:type="spellEnd"/>
      <w:r>
        <w:t>: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3634"/>
      </w:tblGrid>
      <w:tr w:rsidR="000604C6" w:rsidTr="00B52EB2">
        <w:tc>
          <w:tcPr>
            <w:tcW w:w="2263" w:type="dxa"/>
          </w:tcPr>
          <w:p w:rsidR="000604C6" w:rsidRDefault="000604C6" w:rsidP="00B52EB2"/>
        </w:tc>
        <w:tc>
          <w:tcPr>
            <w:tcW w:w="3119" w:type="dxa"/>
          </w:tcPr>
          <w:p w:rsidR="000604C6" w:rsidRDefault="000604C6" w:rsidP="00B52EB2">
            <w:r>
              <w:t xml:space="preserve">LOUIS TRICHARDT </w:t>
            </w:r>
            <w:r>
              <w:br/>
              <w:t>(AGTERSTE HEK)</w:t>
            </w:r>
          </w:p>
        </w:tc>
        <w:tc>
          <w:tcPr>
            <w:tcW w:w="3634" w:type="dxa"/>
          </w:tcPr>
          <w:p w:rsidR="000604C6" w:rsidRDefault="000604C6" w:rsidP="00B52EB2">
            <w:r>
              <w:t xml:space="preserve">FRED NICHOLSON </w:t>
            </w:r>
            <w:r>
              <w:br/>
              <w:t>(VOORSTE HEK)</w:t>
            </w:r>
          </w:p>
        </w:tc>
      </w:tr>
      <w:tr w:rsidR="000604C6" w:rsidTr="00B52EB2">
        <w:tc>
          <w:tcPr>
            <w:tcW w:w="2263" w:type="dxa"/>
          </w:tcPr>
          <w:p w:rsidR="000604C6" w:rsidRDefault="000604C6" w:rsidP="00B52EB2">
            <w:r>
              <w:t>SLUITING VAN HEKKE</w:t>
            </w:r>
          </w:p>
        </w:tc>
        <w:tc>
          <w:tcPr>
            <w:tcW w:w="3119" w:type="dxa"/>
          </w:tcPr>
          <w:p w:rsidR="000604C6" w:rsidRDefault="000604C6" w:rsidP="00B52EB2">
            <w:proofErr w:type="spellStart"/>
            <w:r>
              <w:t>Maandag</w:t>
            </w:r>
            <w:proofErr w:type="spellEnd"/>
            <w:r>
              <w:t xml:space="preserve"> 14:30</w:t>
            </w:r>
          </w:p>
          <w:p w:rsidR="000604C6" w:rsidRDefault="000604C6" w:rsidP="00B52EB2">
            <w:proofErr w:type="spellStart"/>
            <w:r>
              <w:t>Dinsdag</w:t>
            </w:r>
            <w:proofErr w:type="spellEnd"/>
            <w:r>
              <w:t xml:space="preserve"> – </w:t>
            </w:r>
            <w:proofErr w:type="spellStart"/>
            <w:r>
              <w:t>Vrydag</w:t>
            </w:r>
            <w:proofErr w:type="spellEnd"/>
            <w:r>
              <w:t xml:space="preserve"> 14:00</w:t>
            </w:r>
          </w:p>
        </w:tc>
        <w:tc>
          <w:tcPr>
            <w:tcW w:w="3634" w:type="dxa"/>
          </w:tcPr>
          <w:p w:rsidR="000604C6" w:rsidRDefault="000604C6" w:rsidP="00B52EB2">
            <w:r>
              <w:t>15:00</w:t>
            </w:r>
          </w:p>
        </w:tc>
      </w:tr>
    </w:tbl>
    <w:p w:rsidR="000604C6" w:rsidRPr="0094387A" w:rsidRDefault="000604C6" w:rsidP="000604C6">
      <w:pPr>
        <w:rPr>
          <w:sz w:val="14"/>
        </w:rPr>
      </w:pPr>
    </w:p>
    <w:p w:rsidR="000604C6" w:rsidRPr="004F5110" w:rsidRDefault="000604C6" w:rsidP="000604C6">
      <w:proofErr w:type="spellStart"/>
      <w:r>
        <w:t>Leerders</w:t>
      </w:r>
      <w:proofErr w:type="spellEnd"/>
      <w:r>
        <w:t xml:space="preserve"> wat steeds </w:t>
      </w:r>
      <w:proofErr w:type="spellStart"/>
      <w:r>
        <w:t>vir</w:t>
      </w:r>
      <w:proofErr w:type="spellEnd"/>
      <w:r>
        <w:t xml:space="preserve"> </w:t>
      </w:r>
      <w:proofErr w:type="spellStart"/>
      <w:r>
        <w:t>hulle</w:t>
      </w:r>
      <w:proofErr w:type="spellEnd"/>
      <w:r>
        <w:t xml:space="preserve"> </w:t>
      </w:r>
      <w:proofErr w:type="spellStart"/>
      <w:r>
        <w:t>vervoer</w:t>
      </w:r>
      <w:proofErr w:type="spellEnd"/>
      <w:r>
        <w:t xml:space="preserve"> wag </w:t>
      </w:r>
      <w:proofErr w:type="spellStart"/>
      <w:r>
        <w:t>n</w:t>
      </w:r>
      <w:r w:rsidR="00C47412">
        <w:t>á</w:t>
      </w:r>
      <w:proofErr w:type="spellEnd"/>
      <w:r>
        <w:t xml:space="preserve"> die </w:t>
      </w:r>
      <w:proofErr w:type="spellStart"/>
      <w:r>
        <w:t>genoemde</w:t>
      </w:r>
      <w:proofErr w:type="spellEnd"/>
      <w:r>
        <w:t xml:space="preserve"> </w:t>
      </w:r>
      <w:proofErr w:type="spellStart"/>
      <w:r>
        <w:t>tye</w:t>
      </w:r>
      <w:proofErr w:type="spellEnd"/>
      <w:r>
        <w:t xml:space="preserve">, </w:t>
      </w:r>
      <w:proofErr w:type="spellStart"/>
      <w:r>
        <w:t>sal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die </w:t>
      </w:r>
      <w:proofErr w:type="spellStart"/>
      <w:r>
        <w:t>konferensiekamer</w:t>
      </w:r>
      <w:proofErr w:type="spellEnd"/>
      <w:r>
        <w:t xml:space="preserve"> van die </w:t>
      </w:r>
      <w:proofErr w:type="spellStart"/>
      <w:r>
        <w:t>skool</w:t>
      </w:r>
      <w:proofErr w:type="spellEnd"/>
      <w:r>
        <w:t xml:space="preserve"> </w:t>
      </w:r>
      <w:proofErr w:type="spellStart"/>
      <w:r>
        <w:t>geneem</w:t>
      </w:r>
      <w:proofErr w:type="spellEnd"/>
      <w:r>
        <w:t xml:space="preserve"> word.  Die </w:t>
      </w:r>
      <w:proofErr w:type="spellStart"/>
      <w:r>
        <w:t>betrokke</w:t>
      </w:r>
      <w:proofErr w:type="spellEnd"/>
      <w:r>
        <w:t xml:space="preserve"> </w:t>
      </w:r>
      <w:proofErr w:type="spellStart"/>
      <w:r>
        <w:t>ouer</w:t>
      </w:r>
      <w:proofErr w:type="spellEnd"/>
      <w:r>
        <w:t xml:space="preserve"> of </w:t>
      </w:r>
      <w:proofErr w:type="spellStart"/>
      <w:r>
        <w:t>drywer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die </w:t>
      </w:r>
      <w:proofErr w:type="spellStart"/>
      <w:r>
        <w:t>spesifieke</w:t>
      </w:r>
      <w:proofErr w:type="spellEnd"/>
      <w:r>
        <w:t xml:space="preserve"> </w:t>
      </w:r>
      <w:proofErr w:type="spellStart"/>
      <w:r>
        <w:t>leerder</w:t>
      </w:r>
      <w:proofErr w:type="spellEnd"/>
      <w:r>
        <w:t xml:space="preserve"> </w:t>
      </w:r>
      <w:proofErr w:type="spellStart"/>
      <w:r>
        <w:t>afhaal</w:t>
      </w:r>
      <w:proofErr w:type="spellEnd"/>
      <w:r>
        <w:t xml:space="preserve"> in die </w:t>
      </w:r>
      <w:proofErr w:type="spellStart"/>
      <w:r>
        <w:t>konferensiekamer</w:t>
      </w:r>
      <w:proofErr w:type="spellEnd"/>
      <w:r>
        <w:t xml:space="preserve">.  </w:t>
      </w:r>
      <w:proofErr w:type="spellStart"/>
      <w:r>
        <w:t>Toegang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verkry</w:t>
      </w:r>
      <w:proofErr w:type="spellEnd"/>
      <w:r>
        <w:t xml:space="preserve"> word </w:t>
      </w:r>
      <w:proofErr w:type="spellStart"/>
      <w:r>
        <w:t>deur</w:t>
      </w:r>
      <w:proofErr w:type="spellEnd"/>
      <w:r>
        <w:t xml:space="preserve"> die </w:t>
      </w:r>
      <w:proofErr w:type="spellStart"/>
      <w:r>
        <w:t>hek</w:t>
      </w:r>
      <w:proofErr w:type="spellEnd"/>
      <w:r>
        <w:t xml:space="preserve"> in Fred </w:t>
      </w:r>
      <w:proofErr w:type="spellStart"/>
      <w:r>
        <w:t>Nicholsonstraat</w:t>
      </w:r>
      <w:proofErr w:type="spellEnd"/>
      <w:r>
        <w:t xml:space="preserve">. 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leerder</w:t>
      </w:r>
      <w:proofErr w:type="spellEnd"/>
      <w:r>
        <w:t xml:space="preserve"> mag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buite</w:t>
      </w:r>
      <w:proofErr w:type="spellEnd"/>
      <w:r>
        <w:t xml:space="preserve"> die </w:t>
      </w:r>
      <w:proofErr w:type="spellStart"/>
      <w:r>
        <w:t>skool</w:t>
      </w:r>
      <w:proofErr w:type="spellEnd"/>
      <w:r>
        <w:t xml:space="preserve"> wag </w:t>
      </w:r>
      <w:proofErr w:type="spellStart"/>
      <w:r>
        <w:t>nie</w:t>
      </w:r>
      <w:proofErr w:type="spellEnd"/>
      <w:r>
        <w:t xml:space="preserve">.  </w:t>
      </w:r>
      <w:proofErr w:type="spellStart"/>
      <w:r>
        <w:t>Deel</w:t>
      </w:r>
      <w:proofErr w:type="spellEnd"/>
      <w:r>
        <w:t xml:space="preserve"> </w:t>
      </w:r>
      <w:proofErr w:type="spellStart"/>
      <w:r>
        <w:t>asseblief</w:t>
      </w:r>
      <w:proofErr w:type="spellEnd"/>
      <w:r>
        <w:t xml:space="preserve"> die </w:t>
      </w:r>
      <w:proofErr w:type="spellStart"/>
      <w:r>
        <w:t>inligting</w:t>
      </w:r>
      <w:proofErr w:type="spellEnd"/>
      <w:r>
        <w:t xml:space="preserve"> met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betrokke</w:t>
      </w:r>
      <w:proofErr w:type="spellEnd"/>
      <w:r>
        <w:t xml:space="preserve"> </w:t>
      </w:r>
      <w:proofErr w:type="spellStart"/>
      <w:r>
        <w:t>partye</w:t>
      </w:r>
      <w:proofErr w:type="spellEnd"/>
      <w:r>
        <w:t>.</w:t>
      </w:r>
    </w:p>
    <w:p w:rsidR="00431BA0" w:rsidRDefault="00431BA0" w:rsidP="00431BA0">
      <w:pPr>
        <w:rPr>
          <w:bCs/>
          <w:sz w:val="22"/>
          <w:lang w:val="af-ZA"/>
        </w:rPr>
      </w:pPr>
    </w:p>
    <w:p w:rsidR="00431BA0" w:rsidRDefault="00431BA0" w:rsidP="00431BA0">
      <w:pPr>
        <w:rPr>
          <w:bCs/>
          <w:sz w:val="22"/>
          <w:lang w:val="af-ZA"/>
        </w:rPr>
      </w:pPr>
    </w:p>
    <w:p w:rsidR="00431BA0" w:rsidRDefault="00431BA0" w:rsidP="00431BA0">
      <w:pPr>
        <w:rPr>
          <w:bCs/>
          <w:sz w:val="22"/>
          <w:lang w:val="af-ZA"/>
        </w:rPr>
      </w:pPr>
    </w:p>
    <w:p w:rsidR="008A0E22" w:rsidRDefault="008A0E22" w:rsidP="008A0E22">
      <w:pPr>
        <w:ind w:left="357" w:hanging="357"/>
        <w:rPr>
          <w:sz w:val="16"/>
          <w:szCs w:val="16"/>
        </w:rPr>
      </w:pPr>
      <w:r>
        <w:rPr>
          <w:sz w:val="16"/>
          <w:szCs w:val="16"/>
        </w:rPr>
        <w:t>___________________</w:t>
      </w:r>
    </w:p>
    <w:p w:rsidR="008A0E22" w:rsidRDefault="008A0E22" w:rsidP="008A0E22">
      <w:pPr>
        <w:ind w:left="357" w:hanging="357"/>
        <w:rPr>
          <w:sz w:val="16"/>
          <w:szCs w:val="16"/>
        </w:rPr>
      </w:pPr>
      <w:r>
        <w:rPr>
          <w:sz w:val="16"/>
          <w:szCs w:val="16"/>
        </w:rPr>
        <w:t>J.J. KINGMA</w:t>
      </w:r>
    </w:p>
    <w:p w:rsidR="008A0E22" w:rsidRDefault="008A0E22" w:rsidP="008A0E22">
      <w:pPr>
        <w:ind w:left="357" w:hanging="357"/>
        <w:rPr>
          <w:sz w:val="16"/>
          <w:szCs w:val="16"/>
        </w:rPr>
      </w:pPr>
      <w:r>
        <w:rPr>
          <w:sz w:val="16"/>
          <w:szCs w:val="16"/>
        </w:rPr>
        <w:t>SKOOLHOOF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A0E22" w:rsidRPr="00310800" w:rsidTr="00D55A9E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0604C6" w:rsidRDefault="000604C6" w:rsidP="00D55A9E">
            <w:pPr>
              <w:jc w:val="center"/>
              <w:rPr>
                <w:rFonts w:ascii="Arial" w:hAnsi="Arial" w:cs="Arial"/>
                <w:b/>
                <w:bCs/>
                <w:smallCaps/>
                <w:sz w:val="28"/>
                <w:szCs w:val="28"/>
                <w:u w:val="single"/>
                <w:lang w:val="af-ZA"/>
              </w:rPr>
            </w:pPr>
          </w:p>
          <w:p w:rsidR="000604C6" w:rsidRDefault="000604C6" w:rsidP="00D55A9E">
            <w:pPr>
              <w:jc w:val="center"/>
              <w:rPr>
                <w:rFonts w:ascii="Arial" w:hAnsi="Arial" w:cs="Arial"/>
                <w:b/>
                <w:bCs/>
                <w:smallCaps/>
                <w:sz w:val="28"/>
                <w:szCs w:val="28"/>
                <w:u w:val="single"/>
                <w:lang w:val="af-ZA"/>
              </w:rPr>
            </w:pPr>
          </w:p>
          <w:p w:rsidR="000604C6" w:rsidRDefault="000604C6" w:rsidP="00D55A9E">
            <w:pPr>
              <w:jc w:val="center"/>
              <w:rPr>
                <w:rFonts w:ascii="Arial" w:hAnsi="Arial" w:cs="Arial"/>
                <w:b/>
                <w:bCs/>
                <w:smallCaps/>
                <w:sz w:val="28"/>
                <w:szCs w:val="28"/>
                <w:u w:val="single"/>
                <w:lang w:val="af-ZA"/>
              </w:rPr>
            </w:pPr>
          </w:p>
          <w:p w:rsidR="000604C6" w:rsidRDefault="000604C6" w:rsidP="00D55A9E">
            <w:pPr>
              <w:jc w:val="center"/>
              <w:rPr>
                <w:rFonts w:ascii="Arial" w:hAnsi="Arial" w:cs="Arial"/>
                <w:b/>
                <w:bCs/>
                <w:smallCaps/>
                <w:sz w:val="28"/>
                <w:szCs w:val="28"/>
                <w:u w:val="single"/>
                <w:lang w:val="af-ZA"/>
              </w:rPr>
            </w:pPr>
          </w:p>
          <w:p w:rsidR="000604C6" w:rsidRDefault="000604C6" w:rsidP="00D55A9E">
            <w:pPr>
              <w:jc w:val="center"/>
              <w:rPr>
                <w:rFonts w:ascii="Arial" w:hAnsi="Arial" w:cs="Arial"/>
                <w:b/>
                <w:bCs/>
                <w:smallCaps/>
                <w:sz w:val="28"/>
                <w:szCs w:val="28"/>
                <w:u w:val="single"/>
                <w:lang w:val="af-ZA"/>
              </w:rPr>
            </w:pPr>
          </w:p>
          <w:p w:rsidR="000604C6" w:rsidRDefault="000604C6" w:rsidP="00D55A9E">
            <w:pPr>
              <w:jc w:val="center"/>
              <w:rPr>
                <w:rFonts w:ascii="Arial" w:hAnsi="Arial" w:cs="Arial"/>
                <w:b/>
                <w:bCs/>
                <w:smallCaps/>
                <w:sz w:val="28"/>
                <w:szCs w:val="28"/>
                <w:u w:val="single"/>
                <w:lang w:val="af-ZA"/>
              </w:rPr>
            </w:pPr>
          </w:p>
          <w:p w:rsidR="000604C6" w:rsidRDefault="000604C6" w:rsidP="00D55A9E">
            <w:pPr>
              <w:jc w:val="center"/>
              <w:rPr>
                <w:rFonts w:ascii="Arial" w:hAnsi="Arial" w:cs="Arial"/>
                <w:b/>
                <w:bCs/>
                <w:smallCaps/>
                <w:sz w:val="28"/>
                <w:szCs w:val="28"/>
                <w:u w:val="single"/>
                <w:lang w:val="af-ZA"/>
              </w:rPr>
            </w:pPr>
          </w:p>
          <w:p w:rsidR="000604C6" w:rsidRDefault="000604C6" w:rsidP="00D55A9E">
            <w:pPr>
              <w:jc w:val="center"/>
              <w:rPr>
                <w:rFonts w:ascii="Arial" w:hAnsi="Arial" w:cs="Arial"/>
                <w:b/>
                <w:bCs/>
                <w:smallCaps/>
                <w:sz w:val="28"/>
                <w:szCs w:val="28"/>
                <w:u w:val="single"/>
                <w:lang w:val="af-ZA"/>
              </w:rPr>
            </w:pPr>
          </w:p>
          <w:p w:rsidR="000604C6" w:rsidRDefault="000604C6" w:rsidP="00D55A9E">
            <w:pPr>
              <w:jc w:val="center"/>
              <w:rPr>
                <w:rFonts w:ascii="Arial" w:hAnsi="Arial" w:cs="Arial"/>
                <w:b/>
                <w:bCs/>
                <w:smallCaps/>
                <w:sz w:val="28"/>
                <w:szCs w:val="28"/>
                <w:u w:val="single"/>
                <w:lang w:val="af-ZA"/>
              </w:rPr>
            </w:pPr>
          </w:p>
          <w:p w:rsidR="0021109A" w:rsidRDefault="0021109A" w:rsidP="00D55A9E">
            <w:pPr>
              <w:jc w:val="center"/>
              <w:rPr>
                <w:rFonts w:ascii="Arial" w:hAnsi="Arial" w:cs="Arial"/>
                <w:b/>
                <w:bCs/>
                <w:smallCaps/>
                <w:sz w:val="28"/>
                <w:szCs w:val="28"/>
                <w:u w:val="single"/>
                <w:lang w:val="af-ZA"/>
              </w:rPr>
            </w:pPr>
          </w:p>
          <w:p w:rsidR="008A0E22" w:rsidRPr="005B75F9" w:rsidRDefault="008A0E22" w:rsidP="00D55A9E">
            <w:pPr>
              <w:jc w:val="center"/>
              <w:rPr>
                <w:rFonts w:ascii="Arial" w:hAnsi="Arial" w:cs="Arial"/>
                <w:b/>
                <w:bCs/>
                <w:smallCaps/>
                <w:sz w:val="28"/>
                <w:szCs w:val="28"/>
                <w:u w:val="single"/>
                <w:lang w:val="af-ZA"/>
              </w:rPr>
            </w:pPr>
            <w:r w:rsidRPr="005B75F9">
              <w:rPr>
                <w:rFonts w:ascii="Arial" w:hAnsi="Arial" w:cs="Arial"/>
                <w:b/>
                <w:bCs/>
                <w:smallCaps/>
                <w:sz w:val="28"/>
                <w:szCs w:val="28"/>
                <w:u w:val="single"/>
                <w:lang w:val="af-ZA"/>
              </w:rPr>
              <w:t>Prospectus  Novus  School</w:t>
            </w:r>
          </w:p>
          <w:p w:rsidR="008A0E22" w:rsidRPr="00310800" w:rsidRDefault="008A0E22" w:rsidP="00D55A9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260"/>
        <w:gridCol w:w="3118"/>
      </w:tblGrid>
      <w:tr w:rsidR="008A0E22" w:rsidRPr="00DD70A2" w:rsidTr="00D55A9E">
        <w:tc>
          <w:tcPr>
            <w:tcW w:w="3828" w:type="dxa"/>
          </w:tcPr>
          <w:p w:rsidR="008A0E22" w:rsidRPr="00DD70A2" w:rsidRDefault="008A0E22" w:rsidP="000604C6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DD70A2">
              <w:rPr>
                <w:sz w:val="20"/>
                <w:szCs w:val="20"/>
              </w:rPr>
              <w:br w:type="page"/>
            </w:r>
            <w:r w:rsidRPr="00DD70A2">
              <w:rPr>
                <w:rFonts w:ascii="Arial" w:hAnsi="Arial" w:cs="Arial"/>
                <w:sz w:val="20"/>
                <w:szCs w:val="20"/>
                <w:lang w:val="en-ZA"/>
              </w:rPr>
              <w:br w:type="page"/>
            </w:r>
            <w:r w:rsidRPr="00DD70A2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 xml:space="preserve">REF: </w:t>
            </w:r>
            <w:r w:rsidR="00523758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3</w:t>
            </w:r>
            <w:r w:rsidRPr="00DD70A2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E/20</w:t>
            </w:r>
            <w:r w:rsidR="000604C6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20</w:t>
            </w:r>
          </w:p>
        </w:tc>
        <w:tc>
          <w:tcPr>
            <w:tcW w:w="3260" w:type="dxa"/>
          </w:tcPr>
          <w:p w:rsidR="008A0E22" w:rsidRPr="00DD70A2" w:rsidRDefault="008A0E22" w:rsidP="00D55A9E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DD70A2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Signature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 xml:space="preserve">  ________________</w:t>
            </w:r>
            <w:r w:rsidRPr="00DD70A2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3118" w:type="dxa"/>
          </w:tcPr>
          <w:p w:rsidR="008A0E22" w:rsidRPr="00DD70A2" w:rsidRDefault="008A0E22" w:rsidP="000604C6">
            <w:pPr>
              <w:jc w:val="right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 </w:t>
            </w:r>
            <w:r w:rsidR="000604C6">
              <w:rPr>
                <w:rFonts w:ascii="Arial" w:hAnsi="Arial" w:cs="Arial"/>
                <w:sz w:val="20"/>
                <w:szCs w:val="20"/>
                <w:lang w:val="af-ZA"/>
              </w:rPr>
              <w:t>13 Febr</w:t>
            </w:r>
            <w:r w:rsidRPr="00DD70A2">
              <w:rPr>
                <w:rFonts w:ascii="Arial" w:hAnsi="Arial" w:cs="Arial"/>
                <w:sz w:val="20"/>
                <w:szCs w:val="20"/>
                <w:lang w:val="af-ZA"/>
              </w:rPr>
              <w:t>uary 20</w:t>
            </w:r>
            <w:r w:rsidR="000604C6">
              <w:rPr>
                <w:rFonts w:ascii="Arial" w:hAnsi="Arial" w:cs="Arial"/>
                <w:sz w:val="20"/>
                <w:szCs w:val="20"/>
                <w:lang w:val="af-ZA"/>
              </w:rPr>
              <w:t>20</w:t>
            </w:r>
          </w:p>
        </w:tc>
      </w:tr>
    </w:tbl>
    <w:p w:rsidR="008A0E22" w:rsidRPr="00DD70A2" w:rsidRDefault="008A0E22" w:rsidP="008A0E22">
      <w:pPr>
        <w:rPr>
          <w:rFonts w:ascii="Arial" w:hAnsi="Arial" w:cs="Arial"/>
          <w:sz w:val="20"/>
          <w:szCs w:val="20"/>
        </w:rPr>
      </w:pPr>
    </w:p>
    <w:p w:rsidR="008A0E22" w:rsidRDefault="008A0E22" w:rsidP="008A0E22">
      <w:pPr>
        <w:pStyle w:val="Heading7"/>
        <w:spacing w:before="0"/>
        <w:jc w:val="both"/>
        <w:rPr>
          <w:rFonts w:ascii="Arial" w:hAnsi="Arial" w:cs="Arial"/>
          <w:sz w:val="20"/>
          <w:szCs w:val="20"/>
        </w:rPr>
      </w:pPr>
      <w:r w:rsidRPr="00DD70A2">
        <w:rPr>
          <w:rFonts w:ascii="Arial" w:hAnsi="Arial" w:cs="Arial"/>
          <w:sz w:val="20"/>
          <w:szCs w:val="20"/>
        </w:rPr>
        <w:t xml:space="preserve">Dear Parents / Guardians </w:t>
      </w:r>
    </w:p>
    <w:p w:rsidR="00523758" w:rsidRDefault="00FC0DE2" w:rsidP="00523758">
      <w:r w:rsidRPr="007C438F">
        <w:rPr>
          <w:rFonts w:ascii="Kristen ITC" w:hAnsi="Kristen ITC"/>
          <w:noProof/>
          <w:sz w:val="20"/>
          <w:lang w:val="en-ZA" w:eastAsia="en-ZA"/>
        </w:rPr>
        <w:drawing>
          <wp:anchor distT="0" distB="0" distL="114300" distR="114300" simplePos="0" relativeHeight="251661312" behindDoc="1" locked="0" layoutInCell="1" allowOverlap="1" wp14:anchorId="02E0B63D" wp14:editId="01BC0573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542925" cy="771525"/>
            <wp:effectExtent l="0" t="0" r="9525" b="9525"/>
            <wp:wrapNone/>
            <wp:docPr id="7" name="Picture 1" descr="\\Ws2000-srv\c\USERS\OFFICE MEDIA CONTENT\FILES\PFILES\MSOFFICE\MEDIA\CNTCD1\ClipArt3\j02377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s2000-srv\c\USERS\OFFICE MEDIA CONTENT\FILES\PFILES\MSOFFICE\MEDIA\CNTCD1\ClipArt3\j0237782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09A" w:rsidRPr="007C438F" w:rsidRDefault="0021109A" w:rsidP="0021109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Kristen ITC" w:hAnsi="Kristen ITC"/>
          <w:b/>
          <w:sz w:val="20"/>
          <w:lang w:val="af-ZA"/>
        </w:rPr>
      </w:pPr>
      <w:r w:rsidRPr="007C438F">
        <w:rPr>
          <w:rFonts w:ascii="Kristen ITC" w:hAnsi="Kristen ITC"/>
          <w:b/>
          <w:sz w:val="20"/>
          <w:lang w:val="af-ZA"/>
        </w:rPr>
        <w:t xml:space="preserve">VALENTINE'S DAY </w:t>
      </w:r>
      <w:r>
        <w:rPr>
          <w:rFonts w:ascii="Kristen ITC" w:hAnsi="Kristen ITC"/>
          <w:b/>
          <w:sz w:val="20"/>
          <w:lang w:val="af-ZA"/>
        </w:rPr>
        <w:t>FRI</w:t>
      </w:r>
      <w:r w:rsidRPr="007C438F">
        <w:rPr>
          <w:rFonts w:ascii="Kristen ITC" w:hAnsi="Kristen ITC"/>
          <w:b/>
          <w:sz w:val="20"/>
          <w:lang w:val="af-ZA"/>
        </w:rPr>
        <w:t>DAY 1</w:t>
      </w:r>
      <w:r>
        <w:rPr>
          <w:rFonts w:ascii="Kristen ITC" w:hAnsi="Kristen ITC"/>
          <w:b/>
          <w:sz w:val="20"/>
          <w:lang w:val="af-ZA"/>
        </w:rPr>
        <w:t>4</w:t>
      </w:r>
      <w:r w:rsidRPr="007C438F">
        <w:rPr>
          <w:rFonts w:ascii="Kristen ITC" w:hAnsi="Kristen ITC"/>
          <w:b/>
          <w:sz w:val="20"/>
          <w:lang w:val="af-ZA"/>
        </w:rPr>
        <w:t xml:space="preserve"> FEBRUARY 20</w:t>
      </w:r>
      <w:r>
        <w:rPr>
          <w:rFonts w:ascii="Kristen ITC" w:hAnsi="Kristen ITC"/>
          <w:b/>
          <w:sz w:val="20"/>
          <w:lang w:val="af-ZA"/>
        </w:rPr>
        <w:t>20</w:t>
      </w:r>
    </w:p>
    <w:p w:rsidR="0021109A" w:rsidRPr="007C438F" w:rsidRDefault="0021109A" w:rsidP="0021109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Kristen ITC" w:hAnsi="Kristen ITC"/>
          <w:b/>
          <w:sz w:val="8"/>
          <w:lang w:val="af-ZA"/>
        </w:rPr>
      </w:pPr>
    </w:p>
    <w:p w:rsidR="0021109A" w:rsidRPr="007C438F" w:rsidRDefault="0021109A" w:rsidP="0021109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Kristen ITC" w:hAnsi="Kristen ITC"/>
          <w:b/>
          <w:sz w:val="20"/>
          <w:lang w:val="af-ZA"/>
        </w:rPr>
      </w:pPr>
      <w:r w:rsidRPr="007C438F">
        <w:rPr>
          <w:rFonts w:ascii="Kristen ITC" w:hAnsi="Kristen ITC"/>
          <w:b/>
          <w:sz w:val="20"/>
          <w:lang w:val="af-ZA"/>
        </w:rPr>
        <w:t xml:space="preserve">On </w:t>
      </w:r>
      <w:r>
        <w:rPr>
          <w:rFonts w:ascii="Kristen ITC" w:hAnsi="Kristen ITC"/>
          <w:b/>
          <w:sz w:val="20"/>
          <w:lang w:val="af-ZA"/>
        </w:rPr>
        <w:t>Fri</w:t>
      </w:r>
      <w:r w:rsidRPr="007C438F">
        <w:rPr>
          <w:rFonts w:ascii="Kristen ITC" w:hAnsi="Kristen ITC"/>
          <w:b/>
          <w:sz w:val="20"/>
          <w:lang w:val="af-ZA"/>
        </w:rPr>
        <w:t>day we celebrate Valentines Day at Prospectus Novus!</w:t>
      </w:r>
    </w:p>
    <w:p w:rsidR="0021109A" w:rsidRPr="007C438F" w:rsidRDefault="0021109A" w:rsidP="0021109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Kristen ITC" w:hAnsi="Kristen ITC"/>
          <w:b/>
          <w:sz w:val="12"/>
          <w:lang w:val="af-ZA"/>
        </w:rPr>
      </w:pPr>
    </w:p>
    <w:p w:rsidR="0021109A" w:rsidRPr="007C438F" w:rsidRDefault="00FC0DE2" w:rsidP="0021109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Kristen ITC" w:hAnsi="Kristen ITC"/>
          <w:sz w:val="22"/>
          <w:lang w:val="af-ZA"/>
        </w:rPr>
      </w:pPr>
      <w:r>
        <w:rPr>
          <w:rFonts w:ascii="Kristen ITC" w:hAnsi="Kristen ITC"/>
          <w:sz w:val="20"/>
          <w:lang w:val="af-ZA"/>
        </w:rPr>
        <w:t>The learners are allowed to wear black,</w:t>
      </w:r>
      <w:r w:rsidR="0021109A" w:rsidRPr="007C438F">
        <w:rPr>
          <w:rFonts w:ascii="Kristen ITC" w:hAnsi="Kristen ITC"/>
          <w:sz w:val="20"/>
          <w:lang w:val="af-ZA"/>
        </w:rPr>
        <w:t xml:space="preserve"> white</w:t>
      </w:r>
      <w:r w:rsidR="0021109A">
        <w:rPr>
          <w:rFonts w:ascii="Kristen ITC" w:hAnsi="Kristen ITC"/>
          <w:sz w:val="20"/>
          <w:lang w:val="af-ZA"/>
        </w:rPr>
        <w:t xml:space="preserve"> </w:t>
      </w:r>
      <w:r>
        <w:rPr>
          <w:rFonts w:ascii="Kristen ITC" w:hAnsi="Kristen ITC"/>
          <w:sz w:val="20"/>
          <w:lang w:val="af-ZA"/>
        </w:rPr>
        <w:t>or</w:t>
      </w:r>
      <w:r w:rsidR="0021109A" w:rsidRPr="007C438F">
        <w:rPr>
          <w:rFonts w:ascii="Kristen ITC" w:hAnsi="Kristen ITC"/>
          <w:sz w:val="20"/>
          <w:lang w:val="af-ZA"/>
        </w:rPr>
        <w:t xml:space="preserve"> red.  </w:t>
      </w:r>
      <w:r>
        <w:rPr>
          <w:rFonts w:ascii="Kristen ITC" w:hAnsi="Kristen ITC"/>
          <w:sz w:val="20"/>
          <w:lang w:val="af-ZA"/>
        </w:rPr>
        <w:t xml:space="preserve">A disco at R5 per learner will be held.  </w:t>
      </w:r>
      <w:r w:rsidR="0021109A" w:rsidRPr="007C438F">
        <w:rPr>
          <w:rFonts w:ascii="Kristen ITC" w:hAnsi="Kristen ITC"/>
          <w:sz w:val="20"/>
          <w:lang w:val="af-ZA"/>
        </w:rPr>
        <w:t>Sales will also take place</w:t>
      </w:r>
      <w:r w:rsidR="0021109A" w:rsidRPr="007C438F">
        <w:rPr>
          <w:rFonts w:ascii="Kristen ITC" w:hAnsi="Kristen ITC"/>
          <w:sz w:val="22"/>
          <w:lang w:val="af-ZA"/>
        </w:rPr>
        <w:t>.</w:t>
      </w:r>
      <w:r w:rsidR="0021109A">
        <w:rPr>
          <w:rFonts w:ascii="Kristen ITC" w:hAnsi="Kristen ITC"/>
          <w:sz w:val="22"/>
          <w:lang w:val="af-ZA"/>
        </w:rPr>
        <w:t xml:space="preserve">  </w:t>
      </w:r>
    </w:p>
    <w:p w:rsidR="0021109A" w:rsidRDefault="0021109A" w:rsidP="00523758"/>
    <w:p w:rsidR="00523758" w:rsidRPr="00B12299" w:rsidRDefault="00523758" w:rsidP="0052375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2"/>
          <w:lang w:val="en-GB" w:eastAsia="en-US"/>
        </w:rPr>
      </w:pPr>
      <w:r w:rsidRPr="00B12299">
        <w:rPr>
          <w:b/>
          <w:smallCaps/>
          <w:sz w:val="22"/>
          <w:u w:val="single"/>
          <w:lang w:val="en-GB" w:eastAsia="en-US"/>
        </w:rPr>
        <w:t>INTER SCHOOL ATHLETICS MEETING AT SONITUS SCHOOL</w:t>
      </w:r>
      <w:r w:rsidRPr="00B12299">
        <w:rPr>
          <w:sz w:val="22"/>
          <w:lang w:val="en-GB" w:eastAsia="en-US"/>
        </w:rPr>
        <w:t xml:space="preserve"> </w:t>
      </w:r>
    </w:p>
    <w:p w:rsidR="00523758" w:rsidRPr="00B12299" w:rsidRDefault="00523758" w:rsidP="0052375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2"/>
          <w:lang w:val="en-GB" w:eastAsia="en-US"/>
        </w:rPr>
      </w:pPr>
    </w:p>
    <w:p w:rsidR="00523758" w:rsidRPr="00431BA0" w:rsidRDefault="00431BA0" w:rsidP="0052375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sz w:val="22"/>
          <w:szCs w:val="20"/>
        </w:rPr>
      </w:pPr>
      <w:r w:rsidRPr="00431BA0">
        <w:rPr>
          <w:sz w:val="22"/>
          <w:lang w:val="en-GB" w:eastAsia="en-US"/>
        </w:rPr>
        <w:t xml:space="preserve">Congratulations to the following athletes </w:t>
      </w:r>
      <w:r w:rsidR="00FC0DE2">
        <w:rPr>
          <w:sz w:val="22"/>
          <w:lang w:val="en-GB" w:eastAsia="en-US"/>
        </w:rPr>
        <w:t>on</w:t>
      </w:r>
      <w:r w:rsidRPr="00431BA0">
        <w:rPr>
          <w:sz w:val="22"/>
          <w:lang w:val="en-GB" w:eastAsia="en-US"/>
        </w:rPr>
        <w:t xml:space="preserve"> their </w:t>
      </w:r>
      <w:r w:rsidR="00941311">
        <w:rPr>
          <w:sz w:val="22"/>
          <w:lang w:val="en-GB" w:eastAsia="en-US"/>
        </w:rPr>
        <w:t>achievement</w:t>
      </w:r>
      <w:r w:rsidRPr="00431BA0">
        <w:rPr>
          <w:sz w:val="22"/>
          <w:lang w:val="en-GB" w:eastAsia="en-US"/>
        </w:rPr>
        <w:t>s:</w:t>
      </w:r>
    </w:p>
    <w:tbl>
      <w:tblPr>
        <w:tblStyle w:val="TableGrid"/>
        <w:tblW w:w="10822" w:type="dxa"/>
        <w:tblLook w:val="04A0" w:firstRow="1" w:lastRow="0" w:firstColumn="1" w:lastColumn="0" w:noHBand="0" w:noVBand="1"/>
      </w:tblPr>
      <w:tblGrid>
        <w:gridCol w:w="2705"/>
        <w:gridCol w:w="2705"/>
        <w:gridCol w:w="2706"/>
        <w:gridCol w:w="2706"/>
      </w:tblGrid>
      <w:tr w:rsidR="00431BA0" w:rsidRPr="006B4E61" w:rsidTr="00B52EB2">
        <w:trPr>
          <w:trHeight w:val="279"/>
        </w:trPr>
        <w:tc>
          <w:tcPr>
            <w:tcW w:w="2705" w:type="dxa"/>
            <w:shd w:val="clear" w:color="auto" w:fill="A6A6A6" w:themeFill="background1" w:themeFillShade="A6"/>
          </w:tcPr>
          <w:p w:rsidR="00431BA0" w:rsidRPr="006B4E61" w:rsidRDefault="00431BA0" w:rsidP="00B52E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B4E61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Pr="006B4E61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st</w:t>
            </w:r>
            <w:r w:rsidRPr="006B4E61">
              <w:rPr>
                <w:rFonts w:ascii="Century Gothic" w:hAnsi="Century Gothic"/>
                <w:b/>
                <w:sz w:val="20"/>
                <w:szCs w:val="20"/>
              </w:rPr>
              <w:t xml:space="preserve"> place</w:t>
            </w:r>
          </w:p>
        </w:tc>
        <w:tc>
          <w:tcPr>
            <w:tcW w:w="2705" w:type="dxa"/>
            <w:shd w:val="clear" w:color="auto" w:fill="A6A6A6" w:themeFill="background1" w:themeFillShade="A6"/>
          </w:tcPr>
          <w:p w:rsidR="00431BA0" w:rsidRPr="006B4E61" w:rsidRDefault="00431BA0" w:rsidP="00B52E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B4E61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6B4E61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nd</w:t>
            </w:r>
            <w:r w:rsidRPr="006B4E61">
              <w:rPr>
                <w:rFonts w:ascii="Century Gothic" w:hAnsi="Century Gothic"/>
                <w:b/>
                <w:sz w:val="20"/>
                <w:szCs w:val="20"/>
              </w:rPr>
              <w:t xml:space="preserve"> place</w:t>
            </w:r>
          </w:p>
        </w:tc>
        <w:tc>
          <w:tcPr>
            <w:tcW w:w="2706" w:type="dxa"/>
            <w:shd w:val="clear" w:color="auto" w:fill="A6A6A6" w:themeFill="background1" w:themeFillShade="A6"/>
          </w:tcPr>
          <w:p w:rsidR="00431BA0" w:rsidRPr="006B4E61" w:rsidRDefault="00431BA0" w:rsidP="00B52E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B4E61"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6B4E61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rd</w:t>
            </w:r>
            <w:r w:rsidRPr="006B4E61">
              <w:rPr>
                <w:rFonts w:ascii="Century Gothic" w:hAnsi="Century Gothic"/>
                <w:b/>
                <w:sz w:val="20"/>
                <w:szCs w:val="20"/>
              </w:rPr>
              <w:t xml:space="preserve"> place</w:t>
            </w:r>
          </w:p>
        </w:tc>
        <w:tc>
          <w:tcPr>
            <w:tcW w:w="2706" w:type="dxa"/>
            <w:shd w:val="clear" w:color="auto" w:fill="A6A6A6" w:themeFill="background1" w:themeFillShade="A6"/>
          </w:tcPr>
          <w:p w:rsidR="00431BA0" w:rsidRPr="006B4E61" w:rsidRDefault="00431BA0" w:rsidP="00B52E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B4E61"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Pr="006B4E61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 w:rsidRPr="006B4E61">
              <w:rPr>
                <w:rFonts w:ascii="Century Gothic" w:hAnsi="Century Gothic"/>
                <w:b/>
                <w:sz w:val="20"/>
                <w:szCs w:val="20"/>
              </w:rPr>
              <w:t xml:space="preserve"> place</w:t>
            </w:r>
          </w:p>
        </w:tc>
      </w:tr>
      <w:tr w:rsidR="00431BA0" w:rsidRPr="009E5713" w:rsidTr="00B52EB2">
        <w:trPr>
          <w:trHeight w:val="1116"/>
        </w:trPr>
        <w:tc>
          <w:tcPr>
            <w:tcW w:w="2705" w:type="dxa"/>
          </w:tcPr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7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Monwabisi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Dlamini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80m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7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Sealtholo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Semenya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80m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7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Seatlholo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Semenya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100m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7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Bontle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Monaiwa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100m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7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Mantsu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Moetanalo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100m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7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Mantsu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Moetanalo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High jump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7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Quintin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Mbuyane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100m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7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Quintin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Mbuyane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200m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7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Quintin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Mbuyane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800m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7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Lukhona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Grey, 400m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7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Divan van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Niekerk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800m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7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Tumisang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Lusenga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800m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7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Amahle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Hewu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1200m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7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Kgalalelo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Botji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1200m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7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Karabo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Mpahlele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High jump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7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Karabo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Mpahlele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Shotput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7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Arno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Stols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High jump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7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Lethabo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Mompati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Long jump</w:t>
            </w:r>
          </w:p>
          <w:p w:rsidR="00431BA0" w:rsidRPr="009E5713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7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Niclas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Prinsloo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Shotput</w:t>
            </w:r>
          </w:p>
        </w:tc>
        <w:tc>
          <w:tcPr>
            <w:tcW w:w="2705" w:type="dxa"/>
          </w:tcPr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14" w:hanging="284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Thato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Mokone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100m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14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Jo-Ann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Els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100m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14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Jo-Ann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Els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High jump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14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Jo-Ann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Els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Long jump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14" w:hanging="284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Kgosiotsile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Molefe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400m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14" w:hanging="284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Kgosiotsile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Molefe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Long jump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14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Jayden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Middel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800m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14" w:hanging="284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Kgalalelo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Botji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800m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14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Doris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Mutabazi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1200m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14" w:hanging="284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Geldine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Rossouw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1200m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14" w:hanging="284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Lesego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Monkwe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1500m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14" w:hanging="284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Bokang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Boikhutso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High jump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14" w:hanging="284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Kamogelo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Dlepu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High jump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14" w:hanging="284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Kamogelo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Dlepu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Shotput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14" w:hanging="284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Bontle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Monaiwa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Long jump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14" w:hanging="284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Mantsu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Moetanalo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Long jump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14" w:hanging="284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Karabo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Mpahlele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Long jump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14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Brandon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Maré</w:t>
            </w:r>
            <w:proofErr w:type="spellEnd"/>
          </w:p>
          <w:p w:rsidR="00B779FB" w:rsidRDefault="00B779FB" w:rsidP="00B779FB">
            <w:pPr>
              <w:pStyle w:val="ListParagraph"/>
              <w:spacing w:after="0" w:line="240" w:lineRule="auto"/>
              <w:ind w:left="41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Long jump</w:t>
            </w:r>
            <w:bookmarkStart w:id="0" w:name="_GoBack"/>
            <w:bookmarkEnd w:id="0"/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14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Andreas van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Oordt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Shotput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14" w:hanging="284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Bontle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Monaiwa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Shotput</w:t>
            </w:r>
          </w:p>
          <w:p w:rsidR="00431BA0" w:rsidRPr="009E5713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14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Wallace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Prinsloo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Shotput</w:t>
            </w:r>
          </w:p>
        </w:tc>
        <w:tc>
          <w:tcPr>
            <w:tcW w:w="2706" w:type="dxa"/>
          </w:tcPr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2" w:hanging="28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Ricardo du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Preez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60m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2" w:hanging="283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Chinaza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Nevo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80m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2" w:hanging="283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Ntabiseng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Moshakga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80m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2" w:hanging="28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Divan van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Niekerk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80m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2" w:hanging="283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Siyabonga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Mathibela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100m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2" w:hanging="283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Malakia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Nkopodi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800m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2" w:hanging="28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Trinity Martins, 1500m 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2" w:hanging="283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Bontle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Monaiwa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High jump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2" w:hanging="283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Lethabo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Mompati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High jump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2" w:hanging="283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Naledi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Tsotesti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High jump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2" w:hanging="283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Amahle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Hewu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Shotput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2" w:hanging="283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Lesedi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Mabelane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Discus</w:t>
            </w:r>
          </w:p>
          <w:p w:rsidR="00431BA0" w:rsidRPr="009E5713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2" w:hanging="28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Wallace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Prinsloo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Discus</w:t>
            </w:r>
          </w:p>
        </w:tc>
        <w:tc>
          <w:tcPr>
            <w:tcW w:w="2706" w:type="dxa"/>
          </w:tcPr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8" w:hanging="24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Nobuhle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Motau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100m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8" w:hanging="24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Trinity Martins, 400m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8" w:hanging="24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Mi-Jané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McIntyre, 800m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8" w:hanging="24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Mi-Jané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McIntyre, Long jump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8" w:hanging="24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Zwelebanzi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Jele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800m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8" w:hanging="24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Kgotso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Aphane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1200m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8" w:hanging="24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Tumisang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Lusenga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High jump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8" w:hanging="24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Kgalalelo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Botji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High jump</w:t>
            </w:r>
          </w:p>
          <w:p w:rsidR="00431BA0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8" w:hanging="24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Lukhona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Grey, Shotput</w:t>
            </w:r>
          </w:p>
          <w:p w:rsidR="00431BA0" w:rsidRPr="009E5713" w:rsidRDefault="00431BA0" w:rsidP="00431B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8" w:hanging="24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Noluthano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Ndongwane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Discus</w:t>
            </w:r>
          </w:p>
        </w:tc>
      </w:tr>
    </w:tbl>
    <w:p w:rsidR="00523758" w:rsidRDefault="00523758" w:rsidP="00523758"/>
    <w:p w:rsidR="000604C6" w:rsidRDefault="000604C6" w:rsidP="000604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FORMAL </w:t>
      </w:r>
      <w:r w:rsidRPr="00E5511F">
        <w:rPr>
          <w:b/>
        </w:rPr>
        <w:t>SUBSIDISED TRANSPORT</w:t>
      </w:r>
    </w:p>
    <w:p w:rsidR="000604C6" w:rsidRDefault="000604C6" w:rsidP="000604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Parents/guardians need permission from the principal for </w:t>
      </w:r>
      <w:proofErr w:type="spellStart"/>
      <w:r>
        <w:t>subsidised</w:t>
      </w:r>
      <w:proofErr w:type="spellEnd"/>
      <w:r>
        <w:t xml:space="preserve"> transport.  The paperwork and evidence are not the responsibility of the owner or driver.</w:t>
      </w:r>
    </w:p>
    <w:p w:rsidR="000604C6" w:rsidRDefault="000604C6" w:rsidP="000604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For any enquiries please send an e-mail to </w:t>
      </w:r>
      <w:hyperlink r:id="rId8" w:history="1">
        <w:r w:rsidRPr="00C4777B">
          <w:rPr>
            <w:rStyle w:val="Hyperlink"/>
            <w:rFonts w:eastAsiaTheme="majorEastAsia"/>
          </w:rPr>
          <w:t>admin@prospectusnovus.co.za</w:t>
        </w:r>
      </w:hyperlink>
    </w:p>
    <w:p w:rsidR="000604C6" w:rsidRDefault="000604C6" w:rsidP="000604C6">
      <w:pPr>
        <w:rPr>
          <w:rFonts w:ascii="Algerian" w:hAnsi="Algerian"/>
          <w:b/>
          <w:u w:val="single"/>
          <w:lang w:val="en-ZA"/>
        </w:rPr>
      </w:pPr>
    </w:p>
    <w:p w:rsidR="000604C6" w:rsidRPr="00E45B2D" w:rsidRDefault="000604C6" w:rsidP="000604C6">
      <w:pPr>
        <w:rPr>
          <w:rFonts w:ascii="Algerian" w:hAnsi="Algerian"/>
          <w:b/>
          <w:u w:val="single"/>
          <w:lang w:val="en-ZA"/>
        </w:rPr>
      </w:pPr>
      <w:r w:rsidRPr="00E45B2D">
        <w:rPr>
          <w:rFonts w:ascii="Algerian" w:hAnsi="Algerian"/>
          <w:b/>
          <w:u w:val="single"/>
          <w:lang w:val="en-ZA"/>
        </w:rPr>
        <w:t>Collect Tags and Tops</w:t>
      </w:r>
    </w:p>
    <w:p w:rsidR="000604C6" w:rsidRDefault="000604C6" w:rsidP="000604C6">
      <w:pPr>
        <w:rPr>
          <w:rFonts w:ascii="Comic Sans MS" w:hAnsi="Comic Sans MS"/>
          <w:lang w:val="en-ZA"/>
        </w:rPr>
      </w:pPr>
    </w:p>
    <w:p w:rsidR="000604C6" w:rsidRDefault="000604C6" w:rsidP="000604C6">
      <w:pPr>
        <w:jc w:val="both"/>
        <w:rPr>
          <w:rFonts w:ascii="Comic Sans MS" w:hAnsi="Comic Sans MS"/>
          <w:lang w:val="en-ZA"/>
        </w:rPr>
      </w:pPr>
      <w:r>
        <w:rPr>
          <w:rFonts w:ascii="Comic Sans MS" w:hAnsi="Comic Sans MS"/>
          <w:lang w:val="en-ZA"/>
        </w:rPr>
        <w:t xml:space="preserve">Prospectus Novus School supports the </w:t>
      </w:r>
      <w:r w:rsidRPr="00E45B2D">
        <w:rPr>
          <w:rFonts w:ascii="Arial Black" w:hAnsi="Arial Black"/>
          <w:b/>
          <w:i/>
          <w:lang w:val="en-ZA"/>
        </w:rPr>
        <w:t>Sweetheart foundation</w:t>
      </w:r>
      <w:r>
        <w:rPr>
          <w:rFonts w:ascii="Comic Sans MS" w:hAnsi="Comic Sans MS"/>
          <w:b/>
          <w:i/>
          <w:lang w:val="en-ZA"/>
        </w:rPr>
        <w:t xml:space="preserve">. </w:t>
      </w:r>
      <w:r>
        <w:rPr>
          <w:rFonts w:ascii="Comic Sans MS" w:hAnsi="Comic Sans MS"/>
          <w:lang w:val="en-ZA"/>
        </w:rPr>
        <w:t xml:space="preserve">The Sweetheart foundation recycles </w:t>
      </w:r>
      <w:r w:rsidRPr="00E45B2D">
        <w:rPr>
          <w:rFonts w:ascii="Bauhaus 93" w:hAnsi="Bauhaus 93"/>
          <w:sz w:val="32"/>
          <w:szCs w:val="32"/>
          <w:lang w:val="en-ZA"/>
        </w:rPr>
        <w:t xml:space="preserve">bread tags </w:t>
      </w:r>
      <w:r>
        <w:rPr>
          <w:rFonts w:ascii="Comic Sans MS" w:hAnsi="Comic Sans MS"/>
          <w:lang w:val="en-ZA"/>
        </w:rPr>
        <w:t xml:space="preserve">and </w:t>
      </w:r>
      <w:r w:rsidRPr="00E45B2D">
        <w:rPr>
          <w:rFonts w:ascii="Broadway" w:hAnsi="Broadway"/>
          <w:lang w:val="en-ZA"/>
        </w:rPr>
        <w:t>plastic bottle tops</w:t>
      </w:r>
      <w:r>
        <w:rPr>
          <w:rFonts w:ascii="Comic Sans MS" w:hAnsi="Comic Sans MS"/>
          <w:lang w:val="en-ZA"/>
        </w:rPr>
        <w:t>.  In exchange</w:t>
      </w:r>
      <w:r w:rsidR="00FC0DE2">
        <w:rPr>
          <w:rFonts w:ascii="Comic Sans MS" w:hAnsi="Comic Sans MS"/>
          <w:lang w:val="en-ZA"/>
        </w:rPr>
        <w:t>,</w:t>
      </w:r>
      <w:r>
        <w:rPr>
          <w:rFonts w:ascii="Comic Sans MS" w:hAnsi="Comic Sans MS"/>
          <w:lang w:val="en-ZA"/>
        </w:rPr>
        <w:t xml:space="preserve"> wheelchairs are donated to those in need.  </w:t>
      </w:r>
    </w:p>
    <w:p w:rsidR="000604C6" w:rsidRDefault="000604C6" w:rsidP="000604C6">
      <w:pPr>
        <w:pStyle w:val="ListParagraph"/>
        <w:numPr>
          <w:ilvl w:val="0"/>
          <w:numId w:val="9"/>
        </w:num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Pr="008252CE">
        <w:rPr>
          <w:rFonts w:ascii="Comic Sans MS" w:hAnsi="Comic Sans MS"/>
          <w:sz w:val="24"/>
          <w:szCs w:val="24"/>
        </w:rPr>
        <w:t>ags</w:t>
      </w:r>
      <w:r>
        <w:rPr>
          <w:rFonts w:ascii="Comic Sans MS" w:hAnsi="Comic Sans MS"/>
          <w:sz w:val="24"/>
          <w:szCs w:val="24"/>
        </w:rPr>
        <w:t xml:space="preserve"> are the plastic squares used to close the packet holding </w:t>
      </w:r>
      <w:r w:rsidR="00FC0DE2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 loaf of bread. </w:t>
      </w:r>
    </w:p>
    <w:p w:rsidR="000604C6" w:rsidRDefault="000604C6" w:rsidP="000604C6">
      <w:pPr>
        <w:pStyle w:val="ListParagraph"/>
        <w:numPr>
          <w:ilvl w:val="0"/>
          <w:numId w:val="9"/>
        </w:num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Tops are those you find on milk, water and cold drink bottles. </w:t>
      </w:r>
    </w:p>
    <w:p w:rsidR="000604C6" w:rsidRDefault="000604C6" w:rsidP="000604C6">
      <w:pPr>
        <w:pStyle w:val="ListParagraph"/>
        <w:numPr>
          <w:ilvl w:val="0"/>
          <w:numId w:val="9"/>
        </w:num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Tags and tops should be separated because they are made of different types of plastic.  </w:t>
      </w:r>
    </w:p>
    <w:p w:rsidR="000604C6" w:rsidRDefault="000604C6" w:rsidP="000604C6">
      <w:pPr>
        <w:pStyle w:val="ListParagraph"/>
        <w:numPr>
          <w:ilvl w:val="0"/>
          <w:numId w:val="9"/>
        </w:num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All tops and tags should be clean and dry.  </w:t>
      </w:r>
    </w:p>
    <w:p w:rsidR="000604C6" w:rsidRDefault="000604C6" w:rsidP="000604C6">
      <w:pPr>
        <w:jc w:val="both"/>
        <w:rPr>
          <w:rFonts w:ascii="Comic Sans MS" w:hAnsi="Comic Sans MS"/>
          <w:lang w:val="en-ZA"/>
        </w:rPr>
      </w:pPr>
      <w:r w:rsidRPr="00E45B2D">
        <w:rPr>
          <w:rFonts w:ascii="Cooper Black" w:hAnsi="Cooper Black"/>
          <w:lang w:val="en-ZA"/>
        </w:rPr>
        <w:t>Please help the school to collect and recycle the bread tags and plastic bottle tops.</w:t>
      </w:r>
      <w:r>
        <w:rPr>
          <w:rFonts w:ascii="Comic Sans MS" w:hAnsi="Comic Sans MS"/>
          <w:lang w:val="en-ZA"/>
        </w:rPr>
        <w:t xml:space="preserve">  Gather </w:t>
      </w:r>
      <w:r w:rsidR="00FC0DE2">
        <w:rPr>
          <w:rFonts w:ascii="Comic Sans MS" w:hAnsi="Comic Sans MS"/>
          <w:lang w:val="en-ZA"/>
        </w:rPr>
        <w:t>them</w:t>
      </w:r>
      <w:r>
        <w:rPr>
          <w:rFonts w:ascii="Comic Sans MS" w:hAnsi="Comic Sans MS"/>
          <w:lang w:val="en-ZA"/>
        </w:rPr>
        <w:t xml:space="preserve"> at home, ask family members and friends to collect </w:t>
      </w:r>
      <w:r w:rsidR="00FC0DE2">
        <w:rPr>
          <w:rFonts w:ascii="Comic Sans MS" w:hAnsi="Comic Sans MS"/>
          <w:lang w:val="en-ZA"/>
        </w:rPr>
        <w:t>them</w:t>
      </w:r>
      <w:r>
        <w:rPr>
          <w:rFonts w:ascii="Comic Sans MS" w:hAnsi="Comic Sans MS"/>
          <w:lang w:val="en-ZA"/>
        </w:rPr>
        <w:t xml:space="preserve"> and bring it to school.  </w:t>
      </w:r>
    </w:p>
    <w:p w:rsidR="000604C6" w:rsidRDefault="000604C6" w:rsidP="000604C6">
      <w:pPr>
        <w:jc w:val="both"/>
        <w:rPr>
          <w:rFonts w:ascii="Comic Sans MS" w:hAnsi="Comic Sans MS"/>
          <w:lang w:val="en-ZA"/>
        </w:rPr>
      </w:pPr>
      <w:r>
        <w:rPr>
          <w:rFonts w:ascii="Comic Sans MS" w:hAnsi="Comic Sans MS"/>
          <w:lang w:val="en-ZA"/>
        </w:rPr>
        <w:t xml:space="preserve">There are boxes in the </w:t>
      </w:r>
      <w:r w:rsidRPr="00E45B2D">
        <w:rPr>
          <w:rFonts w:ascii="GungsuhChe" w:eastAsia="GungsuhChe" w:hAnsi="GungsuhChe"/>
          <w:b/>
          <w:lang w:val="en-ZA"/>
        </w:rPr>
        <w:t>Speech Therapy department</w:t>
      </w:r>
      <w:r>
        <w:rPr>
          <w:rFonts w:ascii="Comic Sans MS" w:hAnsi="Comic Sans MS"/>
          <w:lang w:val="en-ZA"/>
        </w:rPr>
        <w:t xml:space="preserve"> where the tags and tops are stored.</w:t>
      </w:r>
    </w:p>
    <w:p w:rsidR="000604C6" w:rsidRPr="00EB1B75" w:rsidRDefault="000604C6" w:rsidP="000604C6">
      <w:pPr>
        <w:jc w:val="both"/>
        <w:rPr>
          <w:rFonts w:ascii="Comic Sans MS" w:hAnsi="Comic Sans MS"/>
          <w:lang w:val="en-ZA"/>
        </w:rPr>
      </w:pPr>
      <w:r w:rsidRPr="00E45B2D">
        <w:rPr>
          <w:rFonts w:ascii="Chiller" w:hAnsi="Chiller"/>
          <w:sz w:val="36"/>
          <w:szCs w:val="36"/>
          <w:lang w:val="en-ZA"/>
        </w:rPr>
        <w:t>Please support the foundation with this recycling project</w:t>
      </w:r>
      <w:r>
        <w:rPr>
          <w:rFonts w:ascii="Comic Sans MS" w:hAnsi="Comic Sans MS"/>
          <w:lang w:val="en-ZA"/>
        </w:rPr>
        <w:t xml:space="preserve">.  </w:t>
      </w:r>
    </w:p>
    <w:p w:rsidR="000604C6" w:rsidRDefault="000604C6" w:rsidP="000604C6">
      <w:pPr>
        <w:rPr>
          <w:rFonts w:ascii="Arial" w:hAnsi="Arial" w:cs="Arial"/>
          <w:sz w:val="20"/>
          <w:szCs w:val="20"/>
        </w:rPr>
      </w:pPr>
    </w:p>
    <w:p w:rsidR="000604C6" w:rsidRDefault="000604C6" w:rsidP="000604C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 w:rsidRPr="004F5110">
        <w:rPr>
          <w:b/>
        </w:rPr>
        <w:t>ELECTRONIC NEWSLETTERS</w:t>
      </w:r>
    </w:p>
    <w:p w:rsidR="000604C6" w:rsidRDefault="000604C6" w:rsidP="000604C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 xml:space="preserve">If parents or guardians prefer newsletters electronically, please send an e-mail to </w:t>
      </w:r>
      <w:hyperlink r:id="rId9" w:history="1">
        <w:r w:rsidRPr="00C4777B">
          <w:rPr>
            <w:rStyle w:val="Hyperlink"/>
            <w:rFonts w:eastAsiaTheme="majorEastAsia"/>
          </w:rPr>
          <w:t>admin@prospectusnovus.co.za</w:t>
        </w:r>
      </w:hyperlink>
      <w:r>
        <w:t>.  Indicate the learner’s name and grade as well as “Newsletters” in the subject area.</w:t>
      </w:r>
    </w:p>
    <w:p w:rsidR="000604C6" w:rsidRDefault="000604C6" w:rsidP="000604C6">
      <w:pPr>
        <w:rPr>
          <w:rFonts w:ascii="Arial" w:hAnsi="Arial" w:cs="Arial"/>
          <w:sz w:val="20"/>
          <w:szCs w:val="20"/>
        </w:rPr>
      </w:pPr>
    </w:p>
    <w:p w:rsidR="000604C6" w:rsidRDefault="000604C6" w:rsidP="000604C6">
      <w:pPr>
        <w:rPr>
          <w:b/>
        </w:rPr>
      </w:pPr>
      <w:r w:rsidRPr="00E5511F">
        <w:rPr>
          <w:b/>
        </w:rPr>
        <w:t>SCHOOL SAFETY – IMMEDIATE IMPLEMENTATION</w:t>
      </w:r>
    </w:p>
    <w:p w:rsidR="000604C6" w:rsidRPr="00CA60FC" w:rsidRDefault="000604C6" w:rsidP="000604C6">
      <w:pPr>
        <w:rPr>
          <w:b/>
          <w:sz w:val="18"/>
        </w:rPr>
      </w:pPr>
    </w:p>
    <w:p w:rsidR="000604C6" w:rsidRDefault="000604C6" w:rsidP="000604C6">
      <w:r>
        <w:t xml:space="preserve">Prospectus Novus School is making it safer for our learners in the afternoons.  </w:t>
      </w:r>
    </w:p>
    <w:p w:rsidR="000604C6" w:rsidRPr="00CA60FC" w:rsidRDefault="000604C6" w:rsidP="000604C6">
      <w:pPr>
        <w:rPr>
          <w:sz w:val="14"/>
        </w:rPr>
      </w:pPr>
    </w:p>
    <w:p w:rsidR="000604C6" w:rsidRDefault="000604C6" w:rsidP="000604C6">
      <w:r>
        <w:t>Afternoon locking of gates:</w:t>
      </w:r>
    </w:p>
    <w:p w:rsidR="000604C6" w:rsidRPr="00CA60FC" w:rsidRDefault="000604C6" w:rsidP="000604C6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3634"/>
      </w:tblGrid>
      <w:tr w:rsidR="000604C6" w:rsidTr="00B52EB2">
        <w:tc>
          <w:tcPr>
            <w:tcW w:w="2263" w:type="dxa"/>
          </w:tcPr>
          <w:p w:rsidR="000604C6" w:rsidRDefault="000604C6" w:rsidP="00B52EB2"/>
        </w:tc>
        <w:tc>
          <w:tcPr>
            <w:tcW w:w="3119" w:type="dxa"/>
          </w:tcPr>
          <w:p w:rsidR="000604C6" w:rsidRDefault="000604C6" w:rsidP="00B52EB2">
            <w:r>
              <w:t>LOUIS TRICHARDT</w:t>
            </w:r>
            <w:r>
              <w:br/>
              <w:t>(BACK GATE)</w:t>
            </w:r>
          </w:p>
        </w:tc>
        <w:tc>
          <w:tcPr>
            <w:tcW w:w="3634" w:type="dxa"/>
          </w:tcPr>
          <w:p w:rsidR="000604C6" w:rsidRDefault="000604C6" w:rsidP="00B52EB2">
            <w:r>
              <w:t xml:space="preserve">FRED NICHOLSON </w:t>
            </w:r>
            <w:r>
              <w:br/>
              <w:t>(FRONT GATE)</w:t>
            </w:r>
          </w:p>
        </w:tc>
      </w:tr>
      <w:tr w:rsidR="000604C6" w:rsidTr="00B52EB2">
        <w:tc>
          <w:tcPr>
            <w:tcW w:w="2263" w:type="dxa"/>
          </w:tcPr>
          <w:p w:rsidR="000604C6" w:rsidRDefault="000604C6" w:rsidP="00B52EB2">
            <w:r>
              <w:t>LOCKING OF GATES</w:t>
            </w:r>
          </w:p>
        </w:tc>
        <w:tc>
          <w:tcPr>
            <w:tcW w:w="3119" w:type="dxa"/>
          </w:tcPr>
          <w:p w:rsidR="000604C6" w:rsidRDefault="000604C6" w:rsidP="00B52EB2">
            <w:r>
              <w:t>Monday 14:30</w:t>
            </w:r>
          </w:p>
          <w:p w:rsidR="000604C6" w:rsidRDefault="000604C6" w:rsidP="00B52EB2">
            <w:r>
              <w:t>Tuesday – Friday 14:00</w:t>
            </w:r>
          </w:p>
        </w:tc>
        <w:tc>
          <w:tcPr>
            <w:tcW w:w="3634" w:type="dxa"/>
          </w:tcPr>
          <w:p w:rsidR="000604C6" w:rsidRDefault="000604C6" w:rsidP="00B52EB2">
            <w:r>
              <w:t>15:00</w:t>
            </w:r>
          </w:p>
        </w:tc>
      </w:tr>
    </w:tbl>
    <w:p w:rsidR="000604C6" w:rsidRPr="00CA60FC" w:rsidRDefault="000604C6" w:rsidP="000604C6">
      <w:pPr>
        <w:rPr>
          <w:sz w:val="14"/>
        </w:rPr>
      </w:pPr>
    </w:p>
    <w:p w:rsidR="000604C6" w:rsidRPr="00E5511F" w:rsidRDefault="000604C6" w:rsidP="000604C6">
      <w:pPr>
        <w:rPr>
          <w:b/>
        </w:rPr>
      </w:pPr>
      <w:r w:rsidRPr="00E5511F">
        <w:rPr>
          <w:b/>
        </w:rPr>
        <w:t>Learners still waiting for their transport after the mentioned closing of gates</w:t>
      </w:r>
      <w:r w:rsidR="00FC0DE2">
        <w:rPr>
          <w:b/>
        </w:rPr>
        <w:t>,</w:t>
      </w:r>
      <w:r w:rsidRPr="00E5511F">
        <w:rPr>
          <w:b/>
        </w:rPr>
        <w:t xml:space="preserve"> will be directed to the conference room of the school.  The applicable parent or transport driver has to collect the learner </w:t>
      </w:r>
      <w:r>
        <w:rPr>
          <w:b/>
        </w:rPr>
        <w:t>at</w:t>
      </w:r>
      <w:r w:rsidRPr="00E5511F">
        <w:rPr>
          <w:b/>
        </w:rPr>
        <w:t xml:space="preserve"> the conference room.</w:t>
      </w:r>
      <w:r>
        <w:rPr>
          <w:b/>
        </w:rPr>
        <w:t xml:space="preserve">  They have to enter at the gate at Fred Nicholson. No learner is allowed to stay alone outside the gates.  Please share this information with all applicable parties.</w:t>
      </w:r>
    </w:p>
    <w:p w:rsidR="00431BA0" w:rsidRDefault="00431BA0" w:rsidP="00523758"/>
    <w:p w:rsidR="00431BA0" w:rsidRDefault="00431BA0" w:rsidP="00523758"/>
    <w:p w:rsidR="00431BA0" w:rsidRDefault="00431BA0" w:rsidP="00523758"/>
    <w:p w:rsidR="009667B7" w:rsidRDefault="009667B7" w:rsidP="008A0E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</w:t>
      </w:r>
    </w:p>
    <w:p w:rsidR="009667B7" w:rsidRDefault="009667B7" w:rsidP="008A0E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JJ KINGMA</w:t>
      </w:r>
    </w:p>
    <w:p w:rsidR="009667B7" w:rsidRDefault="009667B7" w:rsidP="008A0E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</w:t>
      </w:r>
    </w:p>
    <w:sectPr w:rsidR="009667B7" w:rsidSect="003A1E6C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5EB"/>
    <w:multiLevelType w:val="hybridMultilevel"/>
    <w:tmpl w:val="73E6B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D4F67"/>
    <w:multiLevelType w:val="hybridMultilevel"/>
    <w:tmpl w:val="4150E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9C3743"/>
    <w:multiLevelType w:val="hybridMultilevel"/>
    <w:tmpl w:val="A158347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87DCF"/>
    <w:multiLevelType w:val="hybridMultilevel"/>
    <w:tmpl w:val="935EF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326B59"/>
    <w:multiLevelType w:val="hybridMultilevel"/>
    <w:tmpl w:val="8B94161C"/>
    <w:lvl w:ilvl="0" w:tplc="5380ADC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E09E9"/>
    <w:multiLevelType w:val="hybridMultilevel"/>
    <w:tmpl w:val="523AE3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147BA"/>
    <w:multiLevelType w:val="hybridMultilevel"/>
    <w:tmpl w:val="BE66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25A91"/>
    <w:multiLevelType w:val="hybridMultilevel"/>
    <w:tmpl w:val="4D4850C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22"/>
    <w:rsid w:val="000604C6"/>
    <w:rsid w:val="00073CC9"/>
    <w:rsid w:val="000B3680"/>
    <w:rsid w:val="001442D9"/>
    <w:rsid w:val="00145238"/>
    <w:rsid w:val="001623C3"/>
    <w:rsid w:val="00177650"/>
    <w:rsid w:val="001A0945"/>
    <w:rsid w:val="001B486F"/>
    <w:rsid w:val="001C0CC3"/>
    <w:rsid w:val="002105F4"/>
    <w:rsid w:val="0021109A"/>
    <w:rsid w:val="00215E48"/>
    <w:rsid w:val="002906BA"/>
    <w:rsid w:val="002B2412"/>
    <w:rsid w:val="002B3BC3"/>
    <w:rsid w:val="002E47A9"/>
    <w:rsid w:val="002E5804"/>
    <w:rsid w:val="002F4526"/>
    <w:rsid w:val="00305459"/>
    <w:rsid w:val="00315D8E"/>
    <w:rsid w:val="003160AC"/>
    <w:rsid w:val="0034310D"/>
    <w:rsid w:val="00402EFB"/>
    <w:rsid w:val="004129DB"/>
    <w:rsid w:val="004142BC"/>
    <w:rsid w:val="00431BA0"/>
    <w:rsid w:val="00470625"/>
    <w:rsid w:val="00485838"/>
    <w:rsid w:val="004C0F19"/>
    <w:rsid w:val="004F2582"/>
    <w:rsid w:val="0050524A"/>
    <w:rsid w:val="00523758"/>
    <w:rsid w:val="0055762F"/>
    <w:rsid w:val="005B317D"/>
    <w:rsid w:val="005E1F73"/>
    <w:rsid w:val="00612A65"/>
    <w:rsid w:val="00637B32"/>
    <w:rsid w:val="006925A2"/>
    <w:rsid w:val="006B0347"/>
    <w:rsid w:val="006F1AE3"/>
    <w:rsid w:val="006F22A7"/>
    <w:rsid w:val="007107C6"/>
    <w:rsid w:val="0073350F"/>
    <w:rsid w:val="00774D21"/>
    <w:rsid w:val="007E4642"/>
    <w:rsid w:val="00864A72"/>
    <w:rsid w:val="008A0E22"/>
    <w:rsid w:val="008B0108"/>
    <w:rsid w:val="008E7894"/>
    <w:rsid w:val="008F4322"/>
    <w:rsid w:val="008F6DB5"/>
    <w:rsid w:val="00941311"/>
    <w:rsid w:val="00960C2E"/>
    <w:rsid w:val="009667B7"/>
    <w:rsid w:val="009676CA"/>
    <w:rsid w:val="009B4491"/>
    <w:rsid w:val="009E4746"/>
    <w:rsid w:val="00A451D8"/>
    <w:rsid w:val="00A46F57"/>
    <w:rsid w:val="00A50168"/>
    <w:rsid w:val="00A67D1A"/>
    <w:rsid w:val="00A816E5"/>
    <w:rsid w:val="00A9315A"/>
    <w:rsid w:val="00AA3115"/>
    <w:rsid w:val="00AA62C7"/>
    <w:rsid w:val="00AE1DBF"/>
    <w:rsid w:val="00AE5A6D"/>
    <w:rsid w:val="00B17A59"/>
    <w:rsid w:val="00B6080F"/>
    <w:rsid w:val="00B779FB"/>
    <w:rsid w:val="00B92E26"/>
    <w:rsid w:val="00BC1E1D"/>
    <w:rsid w:val="00BE3644"/>
    <w:rsid w:val="00C31AF3"/>
    <w:rsid w:val="00C453A7"/>
    <w:rsid w:val="00C47412"/>
    <w:rsid w:val="00C52A89"/>
    <w:rsid w:val="00C55C62"/>
    <w:rsid w:val="00C809BB"/>
    <w:rsid w:val="00C875DA"/>
    <w:rsid w:val="00CB102F"/>
    <w:rsid w:val="00CE51B4"/>
    <w:rsid w:val="00CF59D2"/>
    <w:rsid w:val="00D05315"/>
    <w:rsid w:val="00D1021B"/>
    <w:rsid w:val="00D954BE"/>
    <w:rsid w:val="00DB4F55"/>
    <w:rsid w:val="00DE5477"/>
    <w:rsid w:val="00E23F04"/>
    <w:rsid w:val="00E4529A"/>
    <w:rsid w:val="00E75421"/>
    <w:rsid w:val="00EC3155"/>
    <w:rsid w:val="00ED3893"/>
    <w:rsid w:val="00F13775"/>
    <w:rsid w:val="00F73354"/>
    <w:rsid w:val="00FC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53A2F"/>
  <w15:docId w15:val="{217D2B53-168B-418E-86E1-6A4C71B2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E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E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A0E22"/>
    <w:pPr>
      <w:keepNext/>
      <w:outlineLvl w:val="1"/>
    </w:pPr>
    <w:rPr>
      <w:rFonts w:ascii="Comic Sans MS" w:hAnsi="Comic Sans MS"/>
      <w:b/>
      <w:sz w:val="1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0E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0E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0E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8A0E22"/>
    <w:rPr>
      <w:rFonts w:ascii="Comic Sans MS" w:eastAsia="Times New Roman" w:hAnsi="Comic Sans MS" w:cs="Times New Roman"/>
      <w:b/>
      <w:sz w:val="16"/>
      <w:szCs w:val="24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8A0E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0E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0E2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ar-SA"/>
    </w:rPr>
  </w:style>
  <w:style w:type="table" w:styleId="TableGrid">
    <w:name w:val="Table Grid"/>
    <w:basedOn w:val="TableNormal"/>
    <w:uiPriority w:val="39"/>
    <w:rsid w:val="008A0E2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22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AA62C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 w:eastAsia="en-US"/>
    </w:rPr>
  </w:style>
  <w:style w:type="character" w:styleId="Hyperlink">
    <w:name w:val="Hyperlink"/>
    <w:basedOn w:val="DefaultParagraphFont"/>
    <w:uiPriority w:val="99"/>
    <w:unhideWhenUsed/>
    <w:rsid w:val="00060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rospectusnovus.co.za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@prospectusnovus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prospectusnovus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92041-E98D-4EA2-9930-11C0F4B4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Prospectus Novus</dc:creator>
  <cp:keywords/>
  <dc:description/>
  <cp:lastModifiedBy>User</cp:lastModifiedBy>
  <cp:revision>6</cp:revision>
  <cp:lastPrinted>2020-02-12T07:34:00Z</cp:lastPrinted>
  <dcterms:created xsi:type="dcterms:W3CDTF">2020-02-10T09:12:00Z</dcterms:created>
  <dcterms:modified xsi:type="dcterms:W3CDTF">2020-02-12T07:36:00Z</dcterms:modified>
</cp:coreProperties>
</file>